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6Colorful-Accent2"/>
        <w:tblW w:w="14845" w:type="dxa"/>
        <w:tblLook w:val="04A0" w:firstRow="1" w:lastRow="0" w:firstColumn="1" w:lastColumn="0" w:noHBand="0" w:noVBand="1"/>
      </w:tblPr>
      <w:tblGrid>
        <w:gridCol w:w="1971"/>
        <w:gridCol w:w="1772"/>
        <w:gridCol w:w="7862"/>
        <w:gridCol w:w="3240"/>
      </w:tblGrid>
      <w:tr w:rsidR="009D2ED2" w:rsidRPr="00CA52BD" w14:paraId="1275D8BE" w14:textId="77777777" w:rsidTr="00D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F417177" w14:textId="0EF00640" w:rsidR="009D2ED2" w:rsidRPr="00CA52BD" w:rsidRDefault="009D2ED2" w:rsidP="00CA52BD">
            <w:pPr>
              <w:jc w:val="center"/>
              <w:rPr>
                <w:rFonts w:ascii="Bell MT" w:hAnsi="Bell MT"/>
              </w:rPr>
            </w:pPr>
            <w:r>
              <w:rPr>
                <w:rFonts w:ascii="Bell MT" w:hAnsi="Bell MT"/>
              </w:rPr>
              <w:t>Reading</w:t>
            </w:r>
          </w:p>
        </w:tc>
        <w:tc>
          <w:tcPr>
            <w:tcW w:w="1772" w:type="dxa"/>
          </w:tcPr>
          <w:p w14:paraId="024AB961" w14:textId="41981A2F" w:rsidR="009D2ED2" w:rsidRPr="00CA52BD" w:rsidRDefault="009D2ED2" w:rsidP="00CA52BD">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Pr>
                <w:rFonts w:ascii="Bell MT" w:hAnsi="Bell MT"/>
              </w:rPr>
              <w:t>Time Frame</w:t>
            </w:r>
          </w:p>
        </w:tc>
        <w:tc>
          <w:tcPr>
            <w:tcW w:w="7862" w:type="dxa"/>
          </w:tcPr>
          <w:p w14:paraId="714D9E8C" w14:textId="223B2572" w:rsidR="009D2ED2" w:rsidRPr="00CA52BD" w:rsidRDefault="009D2ED2" w:rsidP="00CA52BD">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sidRPr="00CA52BD">
              <w:rPr>
                <w:rFonts w:ascii="Bell MT" w:hAnsi="Bell MT"/>
              </w:rPr>
              <w:t>Standards</w:t>
            </w:r>
          </w:p>
        </w:tc>
        <w:tc>
          <w:tcPr>
            <w:tcW w:w="3240" w:type="dxa"/>
          </w:tcPr>
          <w:p w14:paraId="49C8572C" w14:textId="308F86E0" w:rsidR="009D2ED2" w:rsidRPr="00CA52BD" w:rsidRDefault="009D2ED2" w:rsidP="00930354">
            <w:pPr>
              <w:jc w:val="center"/>
              <w:cnfStyle w:val="100000000000" w:firstRow="1" w:lastRow="0" w:firstColumn="0" w:lastColumn="0" w:oddVBand="0" w:evenVBand="0" w:oddHBand="0" w:evenHBand="0" w:firstRowFirstColumn="0" w:firstRowLastColumn="0" w:lastRowFirstColumn="0" w:lastRowLastColumn="0"/>
              <w:rPr>
                <w:rFonts w:ascii="Bell MT" w:hAnsi="Bell MT"/>
              </w:rPr>
            </w:pPr>
            <w:r w:rsidRPr="00CA52BD">
              <w:rPr>
                <w:rFonts w:ascii="Bell MT" w:hAnsi="Bell MT"/>
              </w:rPr>
              <w:t>Key Activities</w:t>
            </w:r>
          </w:p>
        </w:tc>
      </w:tr>
      <w:tr w:rsidR="009D2ED2" w:rsidRPr="00CA52BD" w14:paraId="50AE7F19"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21C38969" w14:textId="77777777" w:rsidR="009D2ED2" w:rsidRPr="00CA52BD" w:rsidRDefault="009D2ED2" w:rsidP="00CA52BD">
            <w:pPr>
              <w:tabs>
                <w:tab w:val="center" w:pos="1388"/>
              </w:tabs>
              <w:jc w:val="center"/>
              <w:rPr>
                <w:rFonts w:ascii="Bell MT" w:hAnsi="Bell MT"/>
                <w:b w:val="0"/>
                <w:bCs w:val="0"/>
              </w:rPr>
            </w:pPr>
          </w:p>
          <w:p w14:paraId="4630A04F" w14:textId="77777777" w:rsidR="009D2ED2" w:rsidRPr="00CA52BD" w:rsidRDefault="009D2ED2" w:rsidP="00CA52BD">
            <w:pPr>
              <w:tabs>
                <w:tab w:val="center" w:pos="1388"/>
              </w:tabs>
              <w:jc w:val="center"/>
              <w:rPr>
                <w:rFonts w:ascii="Bell MT" w:hAnsi="Bell MT"/>
                <w:b w:val="0"/>
                <w:bCs w:val="0"/>
              </w:rPr>
            </w:pPr>
          </w:p>
          <w:p w14:paraId="7E8A1B2F" w14:textId="77777777" w:rsidR="009D2ED2" w:rsidRPr="00CA52BD" w:rsidRDefault="009D2ED2" w:rsidP="00CA52BD">
            <w:pPr>
              <w:tabs>
                <w:tab w:val="center" w:pos="1388"/>
              </w:tabs>
              <w:jc w:val="center"/>
              <w:rPr>
                <w:rFonts w:ascii="Bell MT" w:hAnsi="Bell MT"/>
                <w:b w:val="0"/>
                <w:bCs w:val="0"/>
              </w:rPr>
            </w:pPr>
          </w:p>
          <w:p w14:paraId="5D298C87" w14:textId="77777777" w:rsidR="009D2ED2" w:rsidRPr="00CA52BD" w:rsidRDefault="009D2ED2" w:rsidP="00CA52BD">
            <w:pPr>
              <w:tabs>
                <w:tab w:val="center" w:pos="1388"/>
              </w:tabs>
              <w:jc w:val="center"/>
              <w:rPr>
                <w:rFonts w:ascii="Bell MT" w:hAnsi="Bell MT"/>
                <w:b w:val="0"/>
                <w:bCs w:val="0"/>
              </w:rPr>
            </w:pPr>
          </w:p>
          <w:p w14:paraId="40BF7F16" w14:textId="77777777" w:rsidR="009D2ED2" w:rsidRPr="00CA52BD" w:rsidRDefault="009D2ED2" w:rsidP="00D804E8">
            <w:pPr>
              <w:tabs>
                <w:tab w:val="center" w:pos="1388"/>
              </w:tabs>
              <w:rPr>
                <w:rFonts w:ascii="Bell MT" w:hAnsi="Bell MT"/>
                <w:b w:val="0"/>
                <w:bCs w:val="0"/>
              </w:rPr>
            </w:pPr>
          </w:p>
          <w:p w14:paraId="2008A456" w14:textId="202F6E0E" w:rsidR="009B6579" w:rsidRDefault="009B6579" w:rsidP="009B6579">
            <w:pPr>
              <w:tabs>
                <w:tab w:val="center" w:pos="1388"/>
              </w:tabs>
              <w:jc w:val="center"/>
              <w:rPr>
                <w:rFonts w:ascii="Bell MT" w:hAnsi="Bell MT"/>
                <w:b w:val="0"/>
                <w:bCs w:val="0"/>
              </w:rPr>
            </w:pPr>
            <w:r w:rsidRPr="009B6579">
              <w:rPr>
                <w:rFonts w:ascii="Bell MT" w:hAnsi="Bell MT"/>
              </w:rPr>
              <w:t>“Letter from Birmingham Jail” by Martin Luther King, Jr.</w:t>
            </w:r>
          </w:p>
          <w:p w14:paraId="569DDE49" w14:textId="77777777" w:rsidR="009B6579" w:rsidRPr="009B6579" w:rsidRDefault="009B6579" w:rsidP="009B6579">
            <w:pPr>
              <w:tabs>
                <w:tab w:val="center" w:pos="1388"/>
              </w:tabs>
              <w:jc w:val="center"/>
              <w:rPr>
                <w:rFonts w:ascii="Bell MT" w:hAnsi="Bell MT"/>
              </w:rPr>
            </w:pPr>
          </w:p>
          <w:p w14:paraId="06952D92" w14:textId="01657023" w:rsidR="009B6579" w:rsidRDefault="009B6579" w:rsidP="009B6579">
            <w:pPr>
              <w:tabs>
                <w:tab w:val="center" w:pos="1388"/>
              </w:tabs>
              <w:jc w:val="center"/>
              <w:rPr>
                <w:rFonts w:ascii="Bell MT" w:hAnsi="Bell MT"/>
                <w:b w:val="0"/>
                <w:bCs w:val="0"/>
              </w:rPr>
            </w:pPr>
            <w:r w:rsidRPr="009B6579">
              <w:rPr>
                <w:rFonts w:ascii="Bell MT" w:hAnsi="Bell MT"/>
              </w:rPr>
              <w:t xml:space="preserve">“In This Blind Alley” by Ahmad </w:t>
            </w:r>
            <w:proofErr w:type="spellStart"/>
            <w:r w:rsidRPr="009B6579">
              <w:rPr>
                <w:rFonts w:ascii="Bell MT" w:hAnsi="Bell MT"/>
              </w:rPr>
              <w:t>Shamlu</w:t>
            </w:r>
            <w:proofErr w:type="spellEnd"/>
          </w:p>
          <w:p w14:paraId="2B8BAB7C" w14:textId="77777777" w:rsidR="009B6579" w:rsidRPr="009B6579" w:rsidRDefault="009B6579" w:rsidP="009B6579">
            <w:pPr>
              <w:tabs>
                <w:tab w:val="center" w:pos="1388"/>
              </w:tabs>
              <w:jc w:val="center"/>
              <w:rPr>
                <w:rFonts w:ascii="Bell MT" w:hAnsi="Bell MT"/>
              </w:rPr>
            </w:pPr>
          </w:p>
          <w:p w14:paraId="2401E19A" w14:textId="283E7370" w:rsidR="009B6579" w:rsidRDefault="009B6579" w:rsidP="009B6579">
            <w:pPr>
              <w:tabs>
                <w:tab w:val="center" w:pos="1388"/>
              </w:tabs>
              <w:jc w:val="center"/>
              <w:rPr>
                <w:rFonts w:ascii="Bell MT" w:hAnsi="Bell MT"/>
                <w:b w:val="0"/>
                <w:bCs w:val="0"/>
              </w:rPr>
            </w:pPr>
            <w:r w:rsidRPr="009B6579">
              <w:rPr>
                <w:rFonts w:ascii="Bell MT" w:hAnsi="Bell MT"/>
              </w:rPr>
              <w:t>“Freedom” by Rabindranath Tagore</w:t>
            </w:r>
          </w:p>
          <w:p w14:paraId="7EDF6849" w14:textId="77777777" w:rsidR="009B6579" w:rsidRPr="009B6579" w:rsidRDefault="009B6579" w:rsidP="009B6579">
            <w:pPr>
              <w:tabs>
                <w:tab w:val="center" w:pos="1388"/>
              </w:tabs>
              <w:jc w:val="center"/>
              <w:rPr>
                <w:rFonts w:ascii="Bell MT" w:hAnsi="Bell MT"/>
              </w:rPr>
            </w:pPr>
          </w:p>
          <w:p w14:paraId="7738A72F" w14:textId="77777777" w:rsidR="009B6579" w:rsidRPr="009B6579" w:rsidRDefault="009B6579" w:rsidP="009B6579">
            <w:pPr>
              <w:tabs>
                <w:tab w:val="center" w:pos="1388"/>
              </w:tabs>
              <w:jc w:val="center"/>
              <w:rPr>
                <w:rFonts w:ascii="Bell MT" w:hAnsi="Bell MT"/>
              </w:rPr>
            </w:pPr>
            <w:r w:rsidRPr="009B6579">
              <w:rPr>
                <w:rFonts w:ascii="Bell MT" w:hAnsi="Bell MT"/>
              </w:rPr>
              <w:t xml:space="preserve">“Women” by Alice Walker </w:t>
            </w:r>
          </w:p>
          <w:p w14:paraId="4E08B00A" w14:textId="72C775FD" w:rsidR="009D2ED2" w:rsidRPr="00CA52BD" w:rsidRDefault="009D2ED2" w:rsidP="00CA52BD">
            <w:pPr>
              <w:tabs>
                <w:tab w:val="center" w:pos="1388"/>
              </w:tabs>
              <w:jc w:val="center"/>
              <w:rPr>
                <w:rFonts w:ascii="Bell MT" w:hAnsi="Bell MT"/>
                <w:b w:val="0"/>
                <w:bCs w:val="0"/>
              </w:rPr>
            </w:pPr>
          </w:p>
        </w:tc>
        <w:tc>
          <w:tcPr>
            <w:tcW w:w="1772" w:type="dxa"/>
          </w:tcPr>
          <w:p w14:paraId="7B1EA335" w14:textId="49FD680B" w:rsidR="009D2ED2" w:rsidRDefault="009B6579" w:rsidP="00FF1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ell MT" w:eastAsiaTheme="minorEastAsia" w:hAnsi="Bell MT" w:cstheme="minorHAnsi"/>
                <w:b/>
                <w:bCs/>
              </w:rPr>
            </w:pPr>
            <w:r>
              <w:rPr>
                <w:rFonts w:ascii="Bell MT" w:eastAsiaTheme="minorEastAsia" w:hAnsi="Bell MT" w:cstheme="minorHAnsi"/>
                <w:b/>
                <w:bCs/>
              </w:rPr>
              <w:t xml:space="preserve">6 </w:t>
            </w:r>
            <w:r w:rsidR="009D2ED2">
              <w:rPr>
                <w:rFonts w:ascii="Bell MT" w:eastAsiaTheme="minorEastAsia" w:hAnsi="Bell MT" w:cstheme="minorHAnsi"/>
                <w:b/>
                <w:bCs/>
              </w:rPr>
              <w:t>weeks</w:t>
            </w:r>
          </w:p>
        </w:tc>
        <w:tc>
          <w:tcPr>
            <w:tcW w:w="7862" w:type="dxa"/>
          </w:tcPr>
          <w:p w14:paraId="10CF8E7D" w14:textId="17E82CED" w:rsidR="00D804E8" w:rsidRPr="001F263A" w:rsidRDefault="00D804E8"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CCRA.</w:t>
            </w:r>
            <w:r w:rsidR="00DE396A">
              <w:rPr>
                <w:rFonts w:ascii="Helvetica" w:hAnsi="Helvetica"/>
                <w:sz w:val="18"/>
                <w:szCs w:val="18"/>
              </w:rPr>
              <w:t>10</w:t>
            </w:r>
            <w:r w:rsidRPr="001F263A">
              <w:rPr>
                <w:rFonts w:ascii="Helvetica" w:hAnsi="Helvetica"/>
                <w:sz w:val="18"/>
                <w:szCs w:val="18"/>
              </w:rPr>
              <w:t xml:space="preserve">-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1B04DBAA" w14:textId="3CDF74A1"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 xml:space="preserve"> 10</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246BBCAF" w14:textId="6E18B384"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54325AB1" w14:textId="542A739D"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1DE98AC9" w14:textId="5AD32938"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RL.</w:t>
            </w:r>
            <w:r w:rsidR="00DE396A">
              <w:rPr>
                <w:rFonts w:ascii="Helvetica" w:hAnsi="Helvetica" w:cs="Helvetica"/>
                <w:sz w:val="18"/>
                <w:szCs w:val="18"/>
              </w:rPr>
              <w:t>10</w:t>
            </w:r>
            <w:r w:rsidRPr="001F263A">
              <w:rPr>
                <w:rFonts w:ascii="Helvetica" w:hAnsi="Helvetica" w:cs="Helvetica"/>
                <w:sz w:val="18"/>
                <w:szCs w:val="18"/>
              </w:rPr>
              <w:t xml:space="preserve">.4 Cite strong and thorough textual evidence to support analysis of what the informational text says explicitly as well as inferences drawn from the informational text. </w:t>
            </w:r>
          </w:p>
          <w:p w14:paraId="0AE87141" w14:textId="6A13C508" w:rsidR="00DA34AA" w:rsidRPr="001F263A" w:rsidRDefault="00DA34AA" w:rsidP="00DA34AA">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1F263A">
              <w:rPr>
                <w:rFonts w:cs="Helvetica"/>
                <w:sz w:val="18"/>
                <w:szCs w:val="18"/>
              </w:rPr>
              <w:t>RI.</w:t>
            </w:r>
            <w:r w:rsidR="00DE396A">
              <w:rPr>
                <w:rFonts w:cs="Helvetica"/>
                <w:sz w:val="18"/>
                <w:szCs w:val="18"/>
              </w:rPr>
              <w:t>10</w:t>
            </w:r>
            <w:r w:rsidRPr="001F263A">
              <w:rPr>
                <w:rFonts w:cs="Helvetica"/>
                <w:sz w:val="18"/>
                <w:szCs w:val="18"/>
              </w:rPr>
              <w:t xml:space="preserve">.5 Determine a central idea of an informational text and analyze its development over the course of the informational text, including how it is developed and refined by specific details; provide an objective summary of the informational text. </w:t>
            </w:r>
          </w:p>
          <w:p w14:paraId="5B840C38" w14:textId="2F8BAF7C" w:rsidR="00DA34AA" w:rsidRPr="009D2ED2"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2ACE1F54" w14:textId="041D1140"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42D0A785" w14:textId="4F43ADA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.8- ELA.</w:t>
            </w:r>
            <w:r w:rsidR="00DE396A">
              <w:rPr>
                <w:rFonts w:ascii="Helvetica" w:hAnsi="Helvetica"/>
                <w:sz w:val="18"/>
                <w:szCs w:val="18"/>
              </w:rPr>
              <w:t>10</w:t>
            </w:r>
            <w:r w:rsidRPr="001F263A">
              <w:rPr>
                <w:rFonts w:ascii="Helvetica" w:hAnsi="Helvetica"/>
                <w:sz w:val="18"/>
                <w:szCs w:val="18"/>
              </w:rPr>
              <w:t>.8</w:t>
            </w:r>
          </w:p>
          <w:p w14:paraId="59B77A1F" w14:textId="7777777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6ED4EB2C" w14:textId="77777777"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4094A9FD" w14:textId="4BBE4904"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5E040D58" w14:textId="543040B8" w:rsidR="001F263A" w:rsidRPr="001F263A" w:rsidRDefault="001F263A"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6C9CABD0" w14:textId="00B41459"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-.13 ELA.</w:t>
            </w:r>
            <w:r w:rsidR="00DE396A">
              <w:rPr>
                <w:rFonts w:ascii="Helvetica" w:hAnsi="Helvetica"/>
                <w:sz w:val="18"/>
                <w:szCs w:val="18"/>
              </w:rPr>
              <w:t>10</w:t>
            </w:r>
            <w:r w:rsidRPr="001F263A">
              <w:rPr>
                <w:rFonts w:ascii="Helvetica" w:hAnsi="Helvetica"/>
                <w:sz w:val="18"/>
                <w:szCs w:val="18"/>
              </w:rPr>
              <w:t>.13- Analyze the representation, in a literary text, of a subject or a key scene in two</w:t>
            </w:r>
          </w:p>
          <w:p w14:paraId="51784D9D" w14:textId="77777777"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different artistic mediums, including what is emphasized or absent in each treatment</w:t>
            </w:r>
          </w:p>
          <w:p w14:paraId="0F4664F8" w14:textId="77777777" w:rsidR="00DA34AA" w:rsidRPr="001F263A"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2AFB731B" w14:textId="1A9C24E9" w:rsidR="00DA34AA" w:rsidRPr="009D2ED2" w:rsidRDefault="00DA34AA" w:rsidP="00DA3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224A2BE6" w14:textId="53D6DF75"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W.</w:t>
            </w:r>
            <w:r w:rsidR="00DE396A">
              <w:rPr>
                <w:rFonts w:ascii="Helvetica" w:hAnsi="Helvetica"/>
                <w:sz w:val="18"/>
                <w:szCs w:val="18"/>
              </w:rPr>
              <w:t xml:space="preserve">10. </w:t>
            </w:r>
            <w:proofErr w:type="gramStart"/>
            <w:r w:rsidR="00930354"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001F263A"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23E8E704" w14:textId="77777777" w:rsidR="001F263A"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4FF49D01" w14:textId="6B8FE263" w:rsidR="001F263A" w:rsidRPr="001F263A" w:rsidRDefault="001F263A"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 Use appropriate and varied transitions to link the major sections of the text, create cohesion, and clarify the relationships among complex ideas and concepts. </w:t>
            </w:r>
          </w:p>
          <w:p w14:paraId="6FB92EAD" w14:textId="09ECE0BC"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18AE2A87" w14:textId="322569A1" w:rsidR="00930354" w:rsidRPr="001F263A" w:rsidRDefault="009D2ED2"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lastRenderedPageBreak/>
              <w:t>SL.</w:t>
            </w:r>
            <w:r w:rsidR="00DE396A">
              <w:rPr>
                <w:rFonts w:ascii="Helvetica" w:hAnsi="Helvetica"/>
                <w:sz w:val="18"/>
                <w:szCs w:val="18"/>
              </w:rPr>
              <w:t>10</w:t>
            </w:r>
            <w:r w:rsidR="00930354" w:rsidRPr="001F263A">
              <w:rPr>
                <w:rFonts w:ascii="Helvetica" w:hAnsi="Helvetica"/>
                <w:sz w:val="18"/>
                <w:szCs w:val="18"/>
              </w:rPr>
              <w:t>.</w:t>
            </w:r>
            <w:proofErr w:type="gramStart"/>
            <w:r w:rsidR="00930354"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00930354" w:rsidRPr="001F263A">
              <w:rPr>
                <w:rFonts w:ascii="Helvetica" w:hAnsi="Helvetica"/>
                <w:sz w:val="18"/>
                <w:szCs w:val="18"/>
              </w:rPr>
              <w:t xml:space="preserve">- </w:t>
            </w:r>
            <w:r w:rsidR="001F263A" w:rsidRPr="001F263A">
              <w:rPr>
                <w:rFonts w:ascii="Helvetica" w:hAnsi="Helvetica"/>
                <w:sz w:val="18"/>
                <w:szCs w:val="18"/>
              </w:rPr>
              <w:t>Initiate and participate effectively in a range of collaborative discussions (one-on-one, in groups, and teacher-led) with diverse partners on grades 9–10 topics, texts, and issues, building on others’ ideas and expressing their own clearly and persuasively.</w:t>
            </w:r>
          </w:p>
          <w:p w14:paraId="6FED62C8" w14:textId="000BFCCC" w:rsidR="00930354" w:rsidRPr="001F263A" w:rsidRDefault="00930354"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1282D9FE" w14:textId="66EDD674" w:rsidR="009D2ED2" w:rsidRPr="009D2ED2" w:rsidRDefault="00930354"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(c)Propel conversations by posing and responding to questions that relate the current discussion to broader themes or larger ideas; actively incorporate others into the discussion; and clarify, verify, or challenge ideas and conclusions. </w:t>
            </w:r>
          </w:p>
          <w:p w14:paraId="40F1AB08" w14:textId="7C50917B" w:rsidR="009D2ED2" w:rsidRPr="009D2ED2"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w:t>
            </w:r>
            <w:r w:rsidR="00DE396A">
              <w:rPr>
                <w:rFonts w:ascii="Helvetica" w:hAnsi="Helvetica"/>
                <w:sz w:val="18"/>
                <w:szCs w:val="18"/>
              </w:rPr>
              <w:t>10</w:t>
            </w:r>
            <w:r w:rsidR="00930354" w:rsidRPr="001F263A">
              <w:rPr>
                <w:rFonts w:ascii="Helvetica" w:hAnsi="Helvetica"/>
                <w:sz w:val="18"/>
                <w:szCs w:val="18"/>
              </w:rPr>
              <w:t>.33- P</w:t>
            </w:r>
            <w:r w:rsidR="00930354"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123B2FDF" w14:textId="374DF24A" w:rsidR="009D2ED2" w:rsidRPr="001F263A" w:rsidRDefault="009D2ED2" w:rsidP="009D2E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w:t>
            </w:r>
            <w:r w:rsidR="00DE396A">
              <w:rPr>
                <w:rFonts w:ascii="Helvetica" w:hAnsi="Helvetica"/>
                <w:sz w:val="18"/>
                <w:szCs w:val="18"/>
              </w:rPr>
              <w:t>10</w:t>
            </w:r>
            <w:r w:rsidR="00930354"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00930354" w:rsidRPr="001F263A">
              <w:rPr>
                <w:rFonts w:ascii="Helvetica" w:hAnsi="Helvetica"/>
                <w:sz w:val="18"/>
                <w:szCs w:val="18"/>
              </w:rPr>
              <w:t xml:space="preserve">- </w:t>
            </w:r>
          </w:p>
          <w:p w14:paraId="6789EAB7" w14:textId="6400AA69" w:rsidR="00930354" w:rsidRPr="001F263A" w:rsidRDefault="00930354" w:rsidP="009303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2C92C3B6" w14:textId="73F36527" w:rsidR="00930354" w:rsidRPr="001F263A" w:rsidRDefault="00930354"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5B7C919C" w14:textId="5105D5A6" w:rsidR="001F263A" w:rsidRPr="009D2ED2" w:rsidRDefault="001F263A" w:rsidP="00930354">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5DD3DFF8" w14:textId="20B22EA7" w:rsidR="001F263A" w:rsidRPr="001F263A" w:rsidRDefault="009D2ED2"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w:t>
            </w:r>
            <w:r w:rsidR="00DE396A">
              <w:rPr>
                <w:rFonts w:ascii="Helvetica" w:hAnsi="Helvetica"/>
                <w:sz w:val="18"/>
                <w:szCs w:val="18"/>
              </w:rPr>
              <w:t>10</w:t>
            </w:r>
            <w:r w:rsidR="00930354" w:rsidRPr="001F263A">
              <w:rPr>
                <w:rFonts w:ascii="Helvetica" w:hAnsi="Helvetica"/>
                <w:sz w:val="18"/>
                <w:szCs w:val="18"/>
              </w:rPr>
              <w:t xml:space="preserve">.40.a- </w:t>
            </w:r>
            <w:r w:rsidR="00930354" w:rsidRPr="001F263A">
              <w:rPr>
                <w:rFonts w:ascii="Helvetica" w:hAnsi="Helvetica" w:cs="Helvetica"/>
                <w:sz w:val="18"/>
                <w:szCs w:val="18"/>
              </w:rPr>
              <w:t xml:space="preserve">Demonstrate understanding of figurative language, word relationships, and nuances in word meanings. </w:t>
            </w:r>
          </w:p>
          <w:p w14:paraId="03A828F3" w14:textId="532EF925" w:rsidR="009D2ED2" w:rsidRPr="001F263A" w:rsidRDefault="001F263A" w:rsidP="001F26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00930354" w:rsidRPr="001F263A">
              <w:rPr>
                <w:rFonts w:ascii="Helvetica" w:hAnsi="Helvetica"/>
                <w:sz w:val="18"/>
                <w:szCs w:val="18"/>
              </w:rPr>
              <w:t xml:space="preserve">Interpret figures of speech (e.g., euphemism or oxymoron) in context and analyze their role in the text. </w:t>
            </w:r>
          </w:p>
          <w:p w14:paraId="0DEBE88A" w14:textId="583BD0F4" w:rsidR="009D2ED2" w:rsidRPr="001F263A" w:rsidRDefault="009D2ED2" w:rsidP="00FF17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c>
          <w:tcPr>
            <w:tcW w:w="3240" w:type="dxa"/>
          </w:tcPr>
          <w:p w14:paraId="200E5DC0" w14:textId="2161D3C9" w:rsidR="009D2ED2"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Quick Writes</w:t>
            </w:r>
          </w:p>
          <w:p w14:paraId="32EC383A" w14:textId="7541FB30" w:rsidR="00930354"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Show Me What You Can Do (Assessments) </w:t>
            </w:r>
          </w:p>
          <w:p w14:paraId="7F4E5C5E" w14:textId="02E9052A" w:rsidR="00930354" w:rsidRPr="00CA52BD"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73147D0F" w14:textId="167483AF" w:rsidR="009D2ED2" w:rsidRPr="00CA52BD" w:rsidRDefault="00930354" w:rsidP="00FF1713">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Discussions</w:t>
            </w:r>
          </w:p>
          <w:p w14:paraId="2E44B154" w14:textId="55532DE5" w:rsidR="009D2ED2" w:rsidRPr="00CA52BD" w:rsidRDefault="009D2ED2" w:rsidP="00FF1713">
            <w:pPr>
              <w:cnfStyle w:val="000000100000" w:firstRow="0" w:lastRow="0" w:firstColumn="0" w:lastColumn="0" w:oddVBand="0" w:evenVBand="0" w:oddHBand="1" w:evenHBand="0" w:firstRowFirstColumn="0" w:firstRowLastColumn="0" w:lastRowFirstColumn="0" w:lastRowLastColumn="0"/>
              <w:rPr>
                <w:rFonts w:ascii="Bell MT" w:hAnsi="Bell MT"/>
              </w:rPr>
            </w:pPr>
          </w:p>
        </w:tc>
      </w:tr>
      <w:tr w:rsidR="009D2ED2" w:rsidRPr="00CA52BD" w14:paraId="1EF184CA" w14:textId="77777777" w:rsidTr="00D804E8">
        <w:tc>
          <w:tcPr>
            <w:cnfStyle w:val="001000000000" w:firstRow="0" w:lastRow="0" w:firstColumn="1" w:lastColumn="0" w:oddVBand="0" w:evenVBand="0" w:oddHBand="0" w:evenHBand="0" w:firstRowFirstColumn="0" w:firstRowLastColumn="0" w:lastRowFirstColumn="0" w:lastRowLastColumn="0"/>
            <w:tcW w:w="1971" w:type="dxa"/>
          </w:tcPr>
          <w:p w14:paraId="0661B100" w14:textId="77777777" w:rsidR="009D2ED2" w:rsidRPr="00CA52BD" w:rsidRDefault="009D2ED2" w:rsidP="00CA52BD">
            <w:pPr>
              <w:jc w:val="center"/>
              <w:rPr>
                <w:rFonts w:ascii="Bell MT" w:hAnsi="Bell MT"/>
                <w:b w:val="0"/>
                <w:bCs w:val="0"/>
              </w:rPr>
            </w:pPr>
          </w:p>
          <w:p w14:paraId="01B5053F" w14:textId="77777777" w:rsidR="009D2ED2" w:rsidRPr="00CA52BD" w:rsidRDefault="009D2ED2" w:rsidP="00CA52BD">
            <w:pPr>
              <w:jc w:val="center"/>
              <w:rPr>
                <w:rFonts w:ascii="Bell MT" w:hAnsi="Bell MT"/>
                <w:b w:val="0"/>
                <w:bCs w:val="0"/>
              </w:rPr>
            </w:pPr>
          </w:p>
          <w:p w14:paraId="63968984" w14:textId="77777777" w:rsidR="009D2ED2" w:rsidRPr="00CA52BD" w:rsidRDefault="009D2ED2" w:rsidP="001F263A">
            <w:pPr>
              <w:rPr>
                <w:rFonts w:ascii="Bell MT" w:hAnsi="Bell MT"/>
                <w:b w:val="0"/>
                <w:bCs w:val="0"/>
              </w:rPr>
            </w:pPr>
          </w:p>
          <w:p w14:paraId="1E37CA0A" w14:textId="77777777" w:rsidR="009B6579" w:rsidRPr="009B6579" w:rsidRDefault="009B6579" w:rsidP="009B6579">
            <w:pPr>
              <w:jc w:val="center"/>
              <w:rPr>
                <w:rFonts w:ascii="Bell MT" w:hAnsi="Bell MT"/>
              </w:rPr>
            </w:pPr>
            <w:r w:rsidRPr="009B6579">
              <w:rPr>
                <w:rFonts w:ascii="Bell MT" w:hAnsi="Bell MT"/>
                <w:i/>
                <w:iCs/>
              </w:rPr>
              <w:t xml:space="preserve">And Then There Were None </w:t>
            </w:r>
            <w:r w:rsidRPr="009B6579">
              <w:rPr>
                <w:rFonts w:ascii="Bell MT" w:hAnsi="Bell MT"/>
              </w:rPr>
              <w:t>by Agatha Christie</w:t>
            </w:r>
          </w:p>
          <w:p w14:paraId="514EB088" w14:textId="4BEEAB8B" w:rsidR="006548D3" w:rsidRPr="00CA52BD" w:rsidRDefault="006548D3" w:rsidP="001F263A">
            <w:pPr>
              <w:jc w:val="center"/>
              <w:rPr>
                <w:rFonts w:ascii="Bell MT" w:hAnsi="Bell MT"/>
                <w:b w:val="0"/>
                <w:bCs w:val="0"/>
              </w:rPr>
            </w:pPr>
          </w:p>
        </w:tc>
        <w:tc>
          <w:tcPr>
            <w:tcW w:w="1772" w:type="dxa"/>
          </w:tcPr>
          <w:p w14:paraId="716942E4" w14:textId="2C351D4A" w:rsidR="009D2ED2" w:rsidRDefault="006548D3" w:rsidP="00762BCA">
            <w:pPr>
              <w:cnfStyle w:val="000000000000" w:firstRow="0" w:lastRow="0" w:firstColumn="0" w:lastColumn="0" w:oddVBand="0" w:evenVBand="0" w:oddHBand="0" w:evenHBand="0" w:firstRowFirstColumn="0" w:firstRowLastColumn="0" w:lastRowFirstColumn="0" w:lastRowLastColumn="0"/>
              <w:rPr>
                <w:rFonts w:ascii="Bell MT" w:hAnsi="Bell MT"/>
                <w:b/>
                <w:bCs/>
              </w:rPr>
            </w:pPr>
            <w:r>
              <w:rPr>
                <w:rFonts w:ascii="Bell MT" w:hAnsi="Bell MT"/>
                <w:b/>
                <w:bCs/>
              </w:rPr>
              <w:t xml:space="preserve"> 4.5 weeks </w:t>
            </w:r>
          </w:p>
        </w:tc>
        <w:tc>
          <w:tcPr>
            <w:tcW w:w="7862" w:type="dxa"/>
          </w:tcPr>
          <w:p w14:paraId="3B852D3A" w14:textId="3AE035D5" w:rsidR="006548D3" w:rsidRPr="009D2ED2"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DD14DB">
              <w:rPr>
                <w:rFonts w:ascii="Helvetica" w:hAnsi="Helvetica"/>
                <w:sz w:val="18"/>
                <w:szCs w:val="18"/>
              </w:rPr>
              <w:t xml:space="preserve">.2- </w:t>
            </w:r>
            <w:r w:rsidRPr="00DD14DB">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6159BE26" w14:textId="3B0DB6D2"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DD14DB">
              <w:rPr>
                <w:rFonts w:ascii="Helvetica" w:hAnsi="Helvetica"/>
                <w:sz w:val="18"/>
                <w:szCs w:val="18"/>
              </w:rPr>
              <w:t>.8- ELA.</w:t>
            </w:r>
            <w:r w:rsidR="00DE396A">
              <w:rPr>
                <w:rFonts w:ascii="Helvetica" w:hAnsi="Helvetica"/>
                <w:sz w:val="18"/>
                <w:szCs w:val="18"/>
              </w:rPr>
              <w:t>10</w:t>
            </w:r>
            <w:r w:rsidRPr="00DD14DB">
              <w:rPr>
                <w:rFonts w:ascii="Helvetica" w:hAnsi="Helvetica"/>
                <w:sz w:val="18"/>
                <w:szCs w:val="18"/>
              </w:rPr>
              <w:t>.8</w:t>
            </w:r>
          </w:p>
          <w:p w14:paraId="4AE09CA8"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Analyze how an author’s choices concerning how to structure a literary text, order</w:t>
            </w:r>
          </w:p>
          <w:p w14:paraId="25E6C59B"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events within it (e.g., parallel plots), and manipulate time (e.g., pacing or flashbacks</w:t>
            </w:r>
          </w:p>
          <w:p w14:paraId="2137865B" w14:textId="77777777" w:rsidR="006548D3" w:rsidRPr="00DD14DB" w:rsidRDefault="006548D3" w:rsidP="006548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create such effects as mystery, tension, or surprise.</w:t>
            </w:r>
          </w:p>
          <w:p w14:paraId="333F9E96" w14:textId="1601CD6C" w:rsidR="009D2ED2" w:rsidRPr="00DD14DB" w:rsidRDefault="006548D3"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t>RI.</w:t>
            </w:r>
            <w:r w:rsidR="00DE396A">
              <w:rPr>
                <w:rFonts w:cs="Helvetica"/>
                <w:sz w:val="18"/>
                <w:szCs w:val="18"/>
              </w:rPr>
              <w:t>10</w:t>
            </w:r>
            <w:r w:rsidRPr="00DD14DB">
              <w:rPr>
                <w:rFonts w:cs="Helvetica"/>
                <w:sz w:val="18"/>
                <w:szCs w:val="18"/>
              </w:rPr>
              <w:t xml:space="preserve">.5 Determine a central idea of an informational text and analyze its development over the course of the informational text, including how it is developed and refined by specific details; provide an objective summary of the informational text. </w:t>
            </w:r>
          </w:p>
          <w:p w14:paraId="66299553" w14:textId="4A399FEF"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RI.</w:t>
            </w:r>
            <w:r w:rsidR="00DE396A">
              <w:rPr>
                <w:rFonts w:ascii="Helvetica" w:hAnsi="Helvetica"/>
                <w:sz w:val="18"/>
                <w:szCs w:val="18"/>
              </w:rPr>
              <w:t>10</w:t>
            </w:r>
            <w:r w:rsidRPr="00DD14DB">
              <w:rPr>
                <w:rFonts w:ascii="Helvetica" w:hAnsi="Helvetica"/>
                <w:sz w:val="18"/>
                <w:szCs w:val="18"/>
              </w:rPr>
              <w:t xml:space="preserve">.11 </w:t>
            </w:r>
            <w:r w:rsidRPr="00DD14DB">
              <w:rPr>
                <w:rFonts w:ascii="Helvetica" w:hAnsi="Helvetica" w:cs="Helvetica"/>
                <w:sz w:val="18"/>
                <w:szCs w:val="18"/>
              </w:rPr>
              <w:t xml:space="preserve">Analyze in detail how an author’s ideas or claims are developed and refined by </w:t>
            </w:r>
            <w:proofErr w:type="gramStart"/>
            <w:r w:rsidRPr="00DD14DB">
              <w:rPr>
                <w:rFonts w:ascii="Helvetica" w:hAnsi="Helvetica" w:cs="Helvetica"/>
                <w:sz w:val="18"/>
                <w:szCs w:val="18"/>
              </w:rPr>
              <w:t>particular sentences</w:t>
            </w:r>
            <w:proofErr w:type="gramEnd"/>
            <w:r w:rsidRPr="00DD14DB">
              <w:rPr>
                <w:rFonts w:ascii="Helvetica" w:hAnsi="Helvetica" w:cs="Helvetica"/>
                <w:sz w:val="18"/>
                <w:szCs w:val="18"/>
              </w:rPr>
              <w:t xml:space="preserve">, paragraphs, or larger portions of an informational text (e.g., a section or chapter). </w:t>
            </w:r>
          </w:p>
          <w:p w14:paraId="22649903" w14:textId="46CCE37E"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W.</w:t>
            </w:r>
            <w:r w:rsidR="00DE396A">
              <w:rPr>
                <w:rFonts w:ascii="Helvetica" w:hAnsi="Helvetica"/>
                <w:sz w:val="18"/>
                <w:szCs w:val="18"/>
              </w:rPr>
              <w:t>10</w:t>
            </w:r>
            <w:r w:rsidRPr="00DD14DB">
              <w:rPr>
                <w:rFonts w:ascii="Helvetica" w:hAnsi="Helvetica"/>
                <w:sz w:val="18"/>
                <w:szCs w:val="18"/>
              </w:rPr>
              <w:t>.21 (</w:t>
            </w:r>
            <w:proofErr w:type="spellStart"/>
            <w:proofErr w:type="gramStart"/>
            <w:r w:rsidRPr="00DD14DB">
              <w:rPr>
                <w:rFonts w:ascii="Helvetica" w:hAnsi="Helvetica"/>
                <w:sz w:val="18"/>
                <w:szCs w:val="18"/>
              </w:rPr>
              <w:t>a,b</w:t>
            </w:r>
            <w:proofErr w:type="gramEnd"/>
            <w:r w:rsidRPr="00DD14DB">
              <w:rPr>
                <w:rFonts w:ascii="Helvetica" w:hAnsi="Helvetica"/>
                <w:sz w:val="18"/>
                <w:szCs w:val="18"/>
              </w:rPr>
              <w:t>,d</w:t>
            </w:r>
            <w:proofErr w:type="spellEnd"/>
            <w:r w:rsidRPr="00DD14DB">
              <w:rPr>
                <w:rFonts w:ascii="Helvetica" w:hAnsi="Helvetica"/>
                <w:sz w:val="18"/>
                <w:szCs w:val="18"/>
              </w:rPr>
              <w:t xml:space="preserve">, f) </w:t>
            </w:r>
          </w:p>
          <w:p w14:paraId="3D22799E" w14:textId="77777777" w:rsidR="00C62B15" w:rsidRPr="00DD14DB" w:rsidRDefault="00C62B15"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t xml:space="preserve">Write informative/explanatory texts to examine and convey complex ideas, concepts, and information clearly and accurately through the effective selection, organization, and analysis of content. </w:t>
            </w:r>
          </w:p>
          <w:p w14:paraId="6EA0780A" w14:textId="0D328002"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a. Introduce a topic; organize complex ideas, concepts, and information to make important connections and distinctions; include formatting (e.g., headings), graphics (e.g., figures and/or tables), and multimedia when useful to aid comprehension. </w:t>
            </w:r>
          </w:p>
          <w:p w14:paraId="1D2A0914" w14:textId="756B3A4B"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lastRenderedPageBreak/>
              <w:t xml:space="preserve">b. Develop the topic with well-chosen, </w:t>
            </w:r>
            <w:proofErr w:type="gramStart"/>
            <w:r w:rsidRPr="00DD14DB">
              <w:rPr>
                <w:color w:val="C45911" w:themeColor="accent2" w:themeShade="BF"/>
                <w:sz w:val="18"/>
                <w:szCs w:val="18"/>
              </w:rPr>
              <w:t>relevant</w:t>
            </w:r>
            <w:proofErr w:type="gramEnd"/>
            <w:r w:rsidRPr="00DD14DB">
              <w:rPr>
                <w:color w:val="C45911" w:themeColor="accent2" w:themeShade="BF"/>
                <w:sz w:val="18"/>
                <w:szCs w:val="18"/>
              </w:rPr>
              <w:t xml:space="preserve"> and sufficient facts, extended definitions, concrete details, quotations, or other information and examples appropriate to the audience’s knowledge of the topic. </w:t>
            </w:r>
          </w:p>
          <w:p w14:paraId="69FA852D" w14:textId="32A42072"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d. Use precise language and domain-specific vocabulary to manage the complexity of the topic. </w:t>
            </w:r>
          </w:p>
          <w:p w14:paraId="41E182DD" w14:textId="17299E21" w:rsidR="00C62B15" w:rsidRPr="00DD14DB" w:rsidRDefault="00C62B15" w:rsidP="00C62B15">
            <w:pPr>
              <w:pStyle w:val="Default"/>
              <w:numPr>
                <w:ilvl w:val="0"/>
                <w:numId w:val="10"/>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f. Provide a concluding statement or section that follows from and supports the information or explanation </w:t>
            </w:r>
          </w:p>
          <w:p w14:paraId="12EF6ADB" w14:textId="710401A4"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DD14DB">
              <w:rPr>
                <w:rFonts w:ascii="Helvetica" w:hAnsi="Helvetica"/>
                <w:sz w:val="18"/>
                <w:szCs w:val="18"/>
              </w:rPr>
              <w:t>W.</w:t>
            </w:r>
            <w:r w:rsidR="00DE396A">
              <w:rPr>
                <w:rFonts w:ascii="Helvetica" w:hAnsi="Helvetica"/>
                <w:sz w:val="18"/>
                <w:szCs w:val="18"/>
              </w:rPr>
              <w:t>10</w:t>
            </w:r>
            <w:r w:rsidRPr="00DD14DB">
              <w:rPr>
                <w:rFonts w:ascii="Helvetica" w:hAnsi="Helvetica"/>
                <w:sz w:val="18"/>
                <w:szCs w:val="18"/>
              </w:rPr>
              <w:t xml:space="preserve">.24- </w:t>
            </w:r>
            <w:r w:rsidRPr="00DD14DB">
              <w:rPr>
                <w:rFonts w:ascii="Helvetica" w:hAnsi="Helvetica" w:cs="Helvetica"/>
                <w:sz w:val="18"/>
                <w:szCs w:val="18"/>
              </w:rPr>
              <w:t xml:space="preserve">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9.) </w:t>
            </w:r>
          </w:p>
          <w:p w14:paraId="2DC31A79" w14:textId="41860A86" w:rsidR="00C62B15" w:rsidRPr="00DD14DB" w:rsidRDefault="00C62B15" w:rsidP="00C62B15">
            <w:pPr>
              <w:keepNext/>
              <w:keepLines/>
              <w:tabs>
                <w:tab w:val="center" w:pos="4320"/>
                <w:tab w:val="right" w:pos="8640"/>
              </w:tabs>
              <w:outlineLvl w:val="1"/>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cs="Helvetica"/>
                <w:sz w:val="18"/>
                <w:szCs w:val="18"/>
              </w:rPr>
              <w:t>W.</w:t>
            </w:r>
            <w:r w:rsidR="00DE396A">
              <w:rPr>
                <w:rFonts w:ascii="Helvetica" w:hAnsi="Helvetica" w:cs="Helvetica"/>
                <w:sz w:val="18"/>
                <w:szCs w:val="18"/>
              </w:rPr>
              <w:t>10</w:t>
            </w:r>
            <w:r w:rsidRPr="00DD14DB">
              <w:rPr>
                <w:rFonts w:ascii="Helvetica" w:hAnsi="Helvetica" w:cs="Helvetica"/>
                <w:sz w:val="18"/>
                <w:szCs w:val="18"/>
              </w:rPr>
              <w:t xml:space="preserve">.28 </w:t>
            </w:r>
            <w:r w:rsidRPr="00DD14DB">
              <w:rPr>
                <w:rFonts w:ascii="Helvetica" w:hAnsi="Helvetica"/>
                <w:sz w:val="18"/>
                <w:szCs w:val="18"/>
              </w:rPr>
              <w:t>Draw evidence from literary or informational texts to support analysis, reflection, and research.</w:t>
            </w:r>
          </w:p>
          <w:p w14:paraId="30DB6B79" w14:textId="77777777" w:rsidR="00C62B15" w:rsidRPr="00DD14DB" w:rsidRDefault="00C62B15" w:rsidP="00C62B15">
            <w:pPr>
              <w:keepNext/>
              <w:keepLines/>
              <w:tabs>
                <w:tab w:val="center" w:pos="4320"/>
                <w:tab w:val="right" w:pos="8640"/>
              </w:tabs>
              <w:outlineLvl w:val="1"/>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a. Apply </w:t>
            </w:r>
            <w:r w:rsidRPr="00DD14DB">
              <w:rPr>
                <w:rFonts w:ascii="Helvetica" w:hAnsi="Helvetica"/>
                <w:i/>
                <w:sz w:val="18"/>
                <w:szCs w:val="18"/>
              </w:rPr>
              <w:t>grades 9–10 Reading standards </w:t>
            </w:r>
            <w:r w:rsidRPr="00DD14DB">
              <w:rPr>
                <w:rFonts w:ascii="Helvetica" w:hAnsi="Helvetica"/>
                <w:sz w:val="18"/>
                <w:szCs w:val="18"/>
              </w:rPr>
              <w:t xml:space="preserve">to literature (e.g., “Analyze how an author draws on and transforms source material in a specific work [e.g., how Shakespeare treats a theme or topic from Ovid or the Bible or how a later author draws on a play by Shakespeare]”). </w:t>
            </w:r>
          </w:p>
          <w:p w14:paraId="7015F8C1" w14:textId="4EA1E6F5"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b. Apply </w:t>
            </w:r>
            <w:r w:rsidRPr="00DD14DB">
              <w:rPr>
                <w:rFonts w:ascii="Helvetica" w:hAnsi="Helvetica"/>
                <w:i/>
                <w:sz w:val="18"/>
                <w:szCs w:val="18"/>
              </w:rPr>
              <w:t>grades 9–10 Reading standards </w:t>
            </w:r>
            <w:r w:rsidRPr="00DD14DB">
              <w:rPr>
                <w:rFonts w:ascii="Helvetica" w:hAnsi="Helvetica"/>
                <w:sz w:val="18"/>
                <w:szCs w:val="18"/>
              </w:rPr>
              <w:t xml:space="preserve">to literary nonfiction (e.g., “Delineate and evaluate the argument and specific claims in a text, assessing whether the reasoning is </w:t>
            </w:r>
            <w:proofErr w:type="gramStart"/>
            <w:r w:rsidRPr="00DD14DB">
              <w:rPr>
                <w:rFonts w:ascii="Helvetica" w:hAnsi="Helvetica"/>
                <w:sz w:val="18"/>
                <w:szCs w:val="18"/>
              </w:rPr>
              <w:t>valid</w:t>
            </w:r>
            <w:proofErr w:type="gramEnd"/>
            <w:r w:rsidRPr="00DD14DB">
              <w:rPr>
                <w:rFonts w:ascii="Helvetica" w:hAnsi="Helvetica"/>
                <w:sz w:val="18"/>
                <w:szCs w:val="18"/>
              </w:rPr>
              <w:t xml:space="preserve"> and the evidence is relevant and sufficient; identify false statements and fallacious reasoning.”)</w:t>
            </w:r>
          </w:p>
          <w:p w14:paraId="68059D61" w14:textId="640980CB"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Sl.</w:t>
            </w:r>
            <w:r w:rsidR="00DE396A">
              <w:rPr>
                <w:rFonts w:ascii="Helvetica" w:hAnsi="Helvetica"/>
                <w:sz w:val="18"/>
                <w:szCs w:val="18"/>
              </w:rPr>
              <w:t>10</w:t>
            </w:r>
            <w:r w:rsidRPr="00DD14DB">
              <w:rPr>
                <w:rFonts w:ascii="Helvetica" w:hAnsi="Helvetica"/>
                <w:sz w:val="18"/>
                <w:szCs w:val="18"/>
              </w:rPr>
              <w:t xml:space="preserve">.30 </w:t>
            </w:r>
          </w:p>
          <w:p w14:paraId="7FE28478" w14:textId="77777777" w:rsidR="00C62B15" w:rsidRPr="00DD14DB" w:rsidRDefault="00C62B15" w:rsidP="00C62B15">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DD14DB">
              <w:rPr>
                <w:rFonts w:cs="Helvetica"/>
                <w:sz w:val="18"/>
                <w:szCs w:val="18"/>
              </w:rPr>
              <w:t xml:space="preserve">Initiate and effectively participate in a range of collaborative discussions (one-on-one, in groups, and teacher-led) with diverse partners on </w:t>
            </w:r>
            <w:r w:rsidRPr="00DD14DB">
              <w:rPr>
                <w:rFonts w:cs="Helvetica"/>
                <w:i/>
                <w:iCs/>
                <w:sz w:val="18"/>
                <w:szCs w:val="18"/>
              </w:rPr>
              <w:t>grade 9 topics, texts, and issues</w:t>
            </w:r>
            <w:r w:rsidRPr="00DD14DB">
              <w:rPr>
                <w:rFonts w:cs="Helvetica"/>
                <w:sz w:val="18"/>
                <w:szCs w:val="18"/>
              </w:rPr>
              <w:t xml:space="preserve">, building on others’ ideas and expressing ideas clearly and persuasively. </w:t>
            </w:r>
          </w:p>
          <w:p w14:paraId="3000EB4D" w14:textId="5EC2B762"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p w14:paraId="2E4FBE9E" w14:textId="4F05EB03"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b. Work with peers to set rules for collegial discussions and decision-making (e.g., informal consensus, taking votes on key issues, or presentation of alternate views); set clear goals, deadlines, and individual roles as needed. </w:t>
            </w:r>
          </w:p>
          <w:p w14:paraId="44507E7A" w14:textId="79AC3899"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c. Propel conversations by posing and responding to questions that relate the current discussion to broader themes or larger ideas; actively incorporate others into the discussion; and clarify, verify, or challenge ideas and conclusions. </w:t>
            </w:r>
          </w:p>
          <w:p w14:paraId="5F10E84F" w14:textId="33AB56CE" w:rsidR="00C62B15" w:rsidRPr="00DD14DB" w:rsidRDefault="00C62B15" w:rsidP="00C62B15">
            <w:pPr>
              <w:pStyle w:val="Default"/>
              <w:numPr>
                <w:ilvl w:val="0"/>
                <w:numId w:val="11"/>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DD14DB">
              <w:rPr>
                <w:color w:val="C45911" w:themeColor="accent2" w:themeShade="BF"/>
                <w:sz w:val="18"/>
                <w:szCs w:val="18"/>
              </w:rPr>
              <w:t xml:space="preserve">d. Respond thoughtfully to diverse perspectives; summarize points of agreement and disagreement and, when warranted, </w:t>
            </w:r>
            <w:proofErr w:type="gramStart"/>
            <w:r w:rsidRPr="00DD14DB">
              <w:rPr>
                <w:color w:val="C45911" w:themeColor="accent2" w:themeShade="BF"/>
                <w:sz w:val="18"/>
                <w:szCs w:val="18"/>
              </w:rPr>
              <w:t>qualify</w:t>
            </w:r>
            <w:proofErr w:type="gramEnd"/>
            <w:r w:rsidRPr="00DD14DB">
              <w:rPr>
                <w:color w:val="C45911" w:themeColor="accent2" w:themeShade="BF"/>
                <w:sz w:val="18"/>
                <w:szCs w:val="18"/>
              </w:rPr>
              <w:t xml:space="preserve"> or justify views and understanding and make new connections in light of the evidence and reasoning presented. </w:t>
            </w:r>
          </w:p>
          <w:p w14:paraId="000576D1" w14:textId="6746551D"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SL.</w:t>
            </w:r>
            <w:r w:rsidR="00DE396A">
              <w:rPr>
                <w:rFonts w:ascii="Helvetica" w:hAnsi="Helvetica"/>
                <w:sz w:val="18"/>
                <w:szCs w:val="18"/>
              </w:rPr>
              <w:t>10</w:t>
            </w:r>
            <w:r w:rsidRPr="00DD14DB">
              <w:rPr>
                <w:rFonts w:ascii="Helvetica" w:hAnsi="Helvetica"/>
                <w:sz w:val="18"/>
                <w:szCs w:val="18"/>
              </w:rPr>
              <w:t xml:space="preserve">.33- </w:t>
            </w:r>
            <w:r w:rsidRPr="00DD14DB">
              <w:rPr>
                <w:rFonts w:ascii="Helvetica" w:hAnsi="Helvetica" w:cs="Helvetica"/>
                <w:sz w:val="18"/>
                <w:szCs w:val="18"/>
              </w:rPr>
              <w:t xml:space="preserve">Present information, findings, and supporting evidence clearly, concisely, and logically, such that listeners can follow the line of reasoning and the organization, development, substance, and style are appropriate to purpose, audience, and task. </w:t>
            </w:r>
          </w:p>
          <w:p w14:paraId="5DEA7808" w14:textId="0A578743"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 xml:space="preserve">SL. </w:t>
            </w:r>
            <w:r w:rsidR="00DE396A">
              <w:rPr>
                <w:rFonts w:ascii="Helvetica" w:hAnsi="Helvetica"/>
                <w:sz w:val="18"/>
                <w:szCs w:val="18"/>
              </w:rPr>
              <w:t>10</w:t>
            </w:r>
            <w:r w:rsidRPr="00DD14DB">
              <w:rPr>
                <w:rFonts w:ascii="Helvetica" w:hAnsi="Helvetica"/>
                <w:sz w:val="18"/>
                <w:szCs w:val="18"/>
              </w:rPr>
              <w:t xml:space="preserve">.35- </w:t>
            </w:r>
            <w:r w:rsidRPr="00DD14DB">
              <w:rPr>
                <w:rFonts w:ascii="Helvetica" w:hAnsi="Helvetica" w:cs="Helvetica"/>
                <w:sz w:val="18"/>
                <w:szCs w:val="18"/>
              </w:rPr>
              <w:t xml:space="preserve">Adapt speech to a variety of contexts and tasks, demonstrating command of formal English when indicated or appropriate. (See grade 9 Language standards for specific expectations.) </w:t>
            </w:r>
          </w:p>
          <w:p w14:paraId="526E8339" w14:textId="62FDB6D1" w:rsidR="00C62B15" w:rsidRPr="00DD14DB" w:rsidRDefault="00C62B15" w:rsidP="00C62B1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L.</w:t>
            </w:r>
            <w:r w:rsidR="00DE396A">
              <w:rPr>
                <w:rFonts w:ascii="Helvetica" w:hAnsi="Helvetica"/>
                <w:sz w:val="18"/>
                <w:szCs w:val="18"/>
              </w:rPr>
              <w:t>10</w:t>
            </w:r>
            <w:r w:rsidRPr="00DD14DB">
              <w:rPr>
                <w:rFonts w:ascii="Helvetica" w:hAnsi="Helvetica"/>
                <w:sz w:val="18"/>
                <w:szCs w:val="18"/>
              </w:rPr>
              <w:t xml:space="preserve">.36- </w:t>
            </w:r>
            <w:r w:rsidRPr="00DD14DB">
              <w:rPr>
                <w:rFonts w:ascii="Helvetica" w:hAnsi="Helvetica" w:cs="Helvetica"/>
                <w:sz w:val="18"/>
                <w:szCs w:val="18"/>
              </w:rPr>
              <w:t xml:space="preserve">Demonstrate command of the conventions of Standard English grammar and usage when writing or speaking. </w:t>
            </w:r>
          </w:p>
          <w:p w14:paraId="24A875CB" w14:textId="55D802F3" w:rsidR="00C62B15" w:rsidRPr="00DD14DB" w:rsidRDefault="00C62B15" w:rsidP="00DD14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DD14DB">
              <w:rPr>
                <w:rFonts w:ascii="Helvetica" w:hAnsi="Helvetica"/>
                <w:sz w:val="18"/>
                <w:szCs w:val="18"/>
              </w:rPr>
              <w:t>L.</w:t>
            </w:r>
            <w:r w:rsidR="00DE396A">
              <w:rPr>
                <w:rFonts w:ascii="Helvetica" w:hAnsi="Helvetica"/>
                <w:sz w:val="18"/>
                <w:szCs w:val="18"/>
              </w:rPr>
              <w:t>10</w:t>
            </w:r>
            <w:r w:rsidRPr="00DD14DB">
              <w:rPr>
                <w:rFonts w:ascii="Helvetica" w:hAnsi="Helvetica"/>
                <w:sz w:val="18"/>
                <w:szCs w:val="18"/>
              </w:rPr>
              <w:t xml:space="preserve">.37- </w:t>
            </w:r>
            <w:r w:rsidR="00DD14DB" w:rsidRPr="00DD14DB">
              <w:rPr>
                <w:rFonts w:ascii="Helvetica" w:hAnsi="Helvetica" w:cs="Helvetica"/>
                <w:sz w:val="18"/>
                <w:szCs w:val="18"/>
              </w:rPr>
              <w:t xml:space="preserve">Demonstrate command of the conventions of Standard English capitalization, punctuation, and spelling when writing. </w:t>
            </w:r>
          </w:p>
        </w:tc>
        <w:tc>
          <w:tcPr>
            <w:tcW w:w="3240" w:type="dxa"/>
          </w:tcPr>
          <w:p w14:paraId="09025D69" w14:textId="77777777" w:rsidR="00DD14DB"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lastRenderedPageBreak/>
              <w:t>Quick Writes</w:t>
            </w:r>
          </w:p>
          <w:p w14:paraId="3AC63FAA" w14:textId="77777777" w:rsidR="00DD14DB"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Show Me What You Can Do (Assessments) </w:t>
            </w:r>
          </w:p>
          <w:p w14:paraId="62853146" w14:textId="77777777" w:rsidR="00DD14DB" w:rsidRPr="00CA52BD"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2AC04670" w14:textId="77777777" w:rsidR="00DD14DB" w:rsidRPr="00CA52BD" w:rsidRDefault="00DD14DB" w:rsidP="00DD14DB">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Discussions</w:t>
            </w:r>
          </w:p>
          <w:p w14:paraId="6DBBA863" w14:textId="5341639A" w:rsidR="009D2ED2" w:rsidRPr="00CA52BD" w:rsidRDefault="00DD14DB" w:rsidP="00762BCA">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Presentations </w:t>
            </w:r>
          </w:p>
        </w:tc>
      </w:tr>
      <w:tr w:rsidR="00250DE0" w:rsidRPr="00CA52BD" w14:paraId="35B11856"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4FA63682" w14:textId="77777777" w:rsidR="009B6579" w:rsidRPr="009B6579" w:rsidRDefault="009B6579" w:rsidP="009B6579">
            <w:pPr>
              <w:rPr>
                <w:rFonts w:ascii="Bell MT" w:hAnsi="Bell MT"/>
                <w:i/>
                <w:iCs/>
              </w:rPr>
            </w:pPr>
            <w:r w:rsidRPr="009B6579">
              <w:rPr>
                <w:rFonts w:ascii="Bell MT" w:hAnsi="Bell MT"/>
                <w:i/>
                <w:iCs/>
              </w:rPr>
              <w:lastRenderedPageBreak/>
              <w:t>Macbeth by William Shakespeare</w:t>
            </w:r>
          </w:p>
          <w:p w14:paraId="3685ED72" w14:textId="77777777" w:rsidR="009B6579" w:rsidRPr="009B6579" w:rsidRDefault="009B6579" w:rsidP="009B6579">
            <w:pPr>
              <w:rPr>
                <w:rFonts w:ascii="Bell MT" w:hAnsi="Bell MT"/>
                <w:i/>
                <w:iCs/>
              </w:rPr>
            </w:pPr>
            <w:r w:rsidRPr="009B6579">
              <w:rPr>
                <w:rFonts w:ascii="Bell MT" w:hAnsi="Bell MT"/>
                <w:i/>
                <w:iCs/>
              </w:rPr>
              <w:t>The Prince by Niccolò Machiavelli (chapters 17 and 18)</w:t>
            </w:r>
          </w:p>
          <w:p w14:paraId="4AF30E8C" w14:textId="77777777" w:rsidR="009B6579" w:rsidRPr="009B6579" w:rsidRDefault="009B6579" w:rsidP="009B6579">
            <w:pPr>
              <w:rPr>
                <w:rFonts w:ascii="Bell MT" w:hAnsi="Bell MT"/>
                <w:i/>
                <w:iCs/>
              </w:rPr>
            </w:pPr>
            <w:r w:rsidRPr="009B6579">
              <w:rPr>
                <w:rFonts w:ascii="Bell MT" w:hAnsi="Bell MT"/>
                <w:i/>
                <w:iCs/>
              </w:rPr>
              <w:t>“Death of a Pig” by E. B. White</w:t>
            </w:r>
          </w:p>
          <w:p w14:paraId="327FEAB0" w14:textId="4AA24E64" w:rsidR="00250DE0" w:rsidRPr="00DD14DB" w:rsidRDefault="00250DE0" w:rsidP="00250DE0">
            <w:pPr>
              <w:rPr>
                <w:rFonts w:ascii="Bell MT" w:hAnsi="Bell MT"/>
                <w:b w:val="0"/>
                <w:bCs w:val="0"/>
              </w:rPr>
            </w:pPr>
          </w:p>
        </w:tc>
        <w:tc>
          <w:tcPr>
            <w:tcW w:w="1772" w:type="dxa"/>
          </w:tcPr>
          <w:p w14:paraId="02CC013B"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p>
          <w:p w14:paraId="34BE8C6C"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p>
          <w:p w14:paraId="7B281344" w14:textId="250A75C9" w:rsidR="00250DE0" w:rsidRDefault="009B6579"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r>
              <w:rPr>
                <w:rFonts w:ascii="Bell MT" w:hAnsi="Bell MT"/>
                <w:b/>
                <w:bCs/>
              </w:rPr>
              <w:t xml:space="preserve">9 </w:t>
            </w:r>
            <w:r w:rsidR="00250DE0">
              <w:rPr>
                <w:rFonts w:ascii="Bell MT" w:hAnsi="Bell MT"/>
                <w:b/>
                <w:bCs/>
              </w:rPr>
              <w:t>weeks</w:t>
            </w:r>
          </w:p>
        </w:tc>
        <w:tc>
          <w:tcPr>
            <w:tcW w:w="7862" w:type="dxa"/>
          </w:tcPr>
          <w:p w14:paraId="7B192DE7" w14:textId="3B11F73F"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CCRA.</w:t>
            </w:r>
            <w:r w:rsidR="00DE396A">
              <w:rPr>
                <w:rFonts w:ascii="Helvetica" w:hAnsi="Helvetica"/>
                <w:sz w:val="18"/>
                <w:szCs w:val="18"/>
              </w:rPr>
              <w:t>10</w:t>
            </w:r>
            <w:r w:rsidRPr="001F263A">
              <w:rPr>
                <w:rFonts w:ascii="Helvetica" w:hAnsi="Helvetica"/>
                <w:sz w:val="18"/>
                <w:szCs w:val="18"/>
              </w:rPr>
              <w:t xml:space="preserve">-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1002FFE4" w14:textId="51A832EB"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5E1F8E57" w14:textId="2A124C50"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7BA48880" w14:textId="2119519C"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7215A217" w14:textId="5AEE98E1"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RL.</w:t>
            </w:r>
            <w:r w:rsidR="00DE396A">
              <w:rPr>
                <w:rFonts w:ascii="Helvetica" w:hAnsi="Helvetica" w:cs="Helvetica"/>
                <w:sz w:val="18"/>
                <w:szCs w:val="18"/>
              </w:rPr>
              <w:t>10</w:t>
            </w:r>
            <w:r w:rsidRPr="001F263A">
              <w:rPr>
                <w:rFonts w:ascii="Helvetica" w:hAnsi="Helvetica" w:cs="Helvetica"/>
                <w:sz w:val="18"/>
                <w:szCs w:val="18"/>
              </w:rPr>
              <w:t xml:space="preserve">.4 Cite strong and thorough textual evidence to support analysis of what the informational text says explicitly as well as inferences drawn from the informational text. </w:t>
            </w:r>
          </w:p>
          <w:p w14:paraId="42F8357B" w14:textId="18B8FEB8" w:rsidR="00250DE0" w:rsidRPr="001F263A" w:rsidRDefault="00250DE0" w:rsidP="00250DE0">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1F263A">
              <w:rPr>
                <w:rFonts w:cs="Helvetica"/>
                <w:sz w:val="18"/>
                <w:szCs w:val="18"/>
              </w:rPr>
              <w:t>RI.</w:t>
            </w:r>
            <w:r w:rsidR="00DE396A">
              <w:rPr>
                <w:rFonts w:cs="Helvetica"/>
                <w:sz w:val="18"/>
                <w:szCs w:val="18"/>
              </w:rPr>
              <w:t>10</w:t>
            </w:r>
            <w:r w:rsidRPr="001F263A">
              <w:rPr>
                <w:rFonts w:cs="Helvetica"/>
                <w:sz w:val="18"/>
                <w:szCs w:val="18"/>
              </w:rPr>
              <w:t xml:space="preserve">.5 Determine a central idea of an informational text and analyze its development over the course of the informational text, including how it is developed and refined by specific details; provide an objective summary of the informational text. </w:t>
            </w:r>
          </w:p>
          <w:p w14:paraId="47288387" w14:textId="4594595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784AB5B2" w14:textId="118D6581"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65295DD4" w14:textId="6AE50C95"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.8- ELA.</w:t>
            </w:r>
            <w:r w:rsidR="00DE396A">
              <w:rPr>
                <w:rFonts w:ascii="Helvetica" w:hAnsi="Helvetica"/>
                <w:sz w:val="18"/>
                <w:szCs w:val="18"/>
              </w:rPr>
              <w:t>10</w:t>
            </w:r>
            <w:r w:rsidRPr="001F263A">
              <w:rPr>
                <w:rFonts w:ascii="Helvetica" w:hAnsi="Helvetica"/>
                <w:sz w:val="18"/>
                <w:szCs w:val="18"/>
              </w:rPr>
              <w:t>.8</w:t>
            </w:r>
          </w:p>
          <w:p w14:paraId="7F018B11"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79411172"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50472F6F"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55F39A40" w14:textId="252FD3DB"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05CD2EAC" w14:textId="4C3C2452"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-.13 ELA.</w:t>
            </w:r>
            <w:r w:rsidR="00DE396A">
              <w:rPr>
                <w:rFonts w:ascii="Helvetica" w:hAnsi="Helvetica"/>
                <w:sz w:val="18"/>
                <w:szCs w:val="18"/>
              </w:rPr>
              <w:t>10</w:t>
            </w:r>
            <w:r w:rsidRPr="001F263A">
              <w:rPr>
                <w:rFonts w:ascii="Helvetica" w:hAnsi="Helvetica"/>
                <w:sz w:val="18"/>
                <w:szCs w:val="18"/>
              </w:rPr>
              <w:t>.13- Analyze the representation, in a literary text, of a subject or a key scene in two</w:t>
            </w:r>
            <w:r w:rsidR="00DE396A">
              <w:rPr>
                <w:rFonts w:ascii="Helvetica" w:hAnsi="Helvetica"/>
                <w:sz w:val="18"/>
                <w:szCs w:val="18"/>
              </w:rPr>
              <w:t xml:space="preserve"> </w:t>
            </w:r>
            <w:r w:rsidRPr="001F263A">
              <w:rPr>
                <w:rFonts w:ascii="Helvetica" w:hAnsi="Helvetica"/>
                <w:sz w:val="18"/>
                <w:szCs w:val="18"/>
              </w:rPr>
              <w:t>different artistic mediums, including what is emphasized or absent in each treatment</w:t>
            </w:r>
          </w:p>
          <w:p w14:paraId="2B843582"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0A057879" w14:textId="77777777"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0EEB6EEF" w14:textId="436DDD7B"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W.</w:t>
            </w:r>
            <w:r w:rsidR="00DE396A">
              <w:rPr>
                <w:rFonts w:ascii="Helvetica" w:hAnsi="Helvetica"/>
                <w:sz w:val="18"/>
                <w:szCs w:val="18"/>
              </w:rPr>
              <w:t>10</w:t>
            </w:r>
            <w:r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790B8A68"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4AC9B1D7"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 Use appropriate and varied transitions to link the major sections of the text, create cohesion, and clarify the relationships among complex ideas and concepts. </w:t>
            </w:r>
          </w:p>
          <w:p w14:paraId="36B85AE6"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59840291" w14:textId="26E5224B"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lastRenderedPageBreak/>
              <w:t>SL.</w:t>
            </w:r>
            <w:r w:rsidR="00DE396A">
              <w:rPr>
                <w:rFonts w:ascii="Helvetica" w:hAnsi="Helvetica"/>
                <w:sz w:val="18"/>
                <w:szCs w:val="18"/>
              </w:rPr>
              <w:t>10</w:t>
            </w:r>
            <w:r w:rsidRPr="001F263A">
              <w:rPr>
                <w:rFonts w:ascii="Helvetica" w:hAnsi="Helvetica"/>
                <w:sz w:val="18"/>
                <w:szCs w:val="18"/>
              </w:rPr>
              <w:t>.</w:t>
            </w:r>
            <w:proofErr w:type="gramStart"/>
            <w:r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Pr="001F263A">
              <w:rPr>
                <w:rFonts w:ascii="Helvetica" w:hAnsi="Helvetica"/>
                <w:sz w:val="18"/>
                <w:szCs w:val="18"/>
              </w:rPr>
              <w:t>- Initiate and participate effectively in a range of collaborative discussions (one-on-one, in groups, and teacher-led) with diverse partners on grades 9–10 topics, texts, and issues, building on others’ ideas and expressing their own clearly and persuasively.</w:t>
            </w:r>
          </w:p>
          <w:p w14:paraId="38636CC9"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59513B60" w14:textId="77777777" w:rsidR="00250DE0" w:rsidRPr="009D2ED2"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(c)Propel conversations by posing and responding to questions that relate the current discussion to broader themes or larger ideas; actively incorporate others into the discussion; and clarify, verify, or challenge ideas and conclusions. </w:t>
            </w:r>
          </w:p>
          <w:p w14:paraId="1C5FC258" w14:textId="04AFAA1E"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9D2ED2">
              <w:rPr>
                <w:rFonts w:ascii="Helvetica" w:hAnsi="Helvetica"/>
                <w:sz w:val="18"/>
                <w:szCs w:val="18"/>
              </w:rPr>
              <w:t>SL.</w:t>
            </w:r>
            <w:r w:rsidR="00DE396A">
              <w:rPr>
                <w:rFonts w:ascii="Helvetica" w:hAnsi="Helvetica"/>
                <w:sz w:val="18"/>
                <w:szCs w:val="18"/>
              </w:rPr>
              <w:t>10</w:t>
            </w:r>
            <w:r w:rsidRPr="001F263A">
              <w:rPr>
                <w:rFonts w:ascii="Helvetica" w:hAnsi="Helvetica"/>
                <w:sz w:val="18"/>
                <w:szCs w:val="18"/>
              </w:rPr>
              <w:t>.33- P</w:t>
            </w:r>
            <w:r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20AF7619" w14:textId="5BD0600B"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w:t>
            </w:r>
            <w:r w:rsidR="00DE396A">
              <w:rPr>
                <w:rFonts w:ascii="Helvetica" w:hAnsi="Helvetica"/>
                <w:sz w:val="18"/>
                <w:szCs w:val="18"/>
              </w:rPr>
              <w:t>10</w:t>
            </w:r>
            <w:r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Pr="001F263A">
              <w:rPr>
                <w:rFonts w:ascii="Helvetica" w:hAnsi="Helvetica"/>
                <w:sz w:val="18"/>
                <w:szCs w:val="18"/>
              </w:rPr>
              <w:t xml:space="preserve">- </w:t>
            </w:r>
          </w:p>
          <w:p w14:paraId="0652658B"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220E2B69" w14:textId="77777777" w:rsidR="00250DE0" w:rsidRPr="001F263A"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14A4318A" w14:textId="77777777" w:rsidR="00250DE0" w:rsidRPr="009D2ED2" w:rsidRDefault="00250DE0" w:rsidP="00250DE0">
            <w:pPr>
              <w:pStyle w:val="Default"/>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7A0D3F2A" w14:textId="2EA1D7D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w:t>
            </w:r>
            <w:r w:rsidR="00DE396A">
              <w:rPr>
                <w:rFonts w:ascii="Helvetica" w:hAnsi="Helvetica"/>
                <w:sz w:val="18"/>
                <w:szCs w:val="18"/>
              </w:rPr>
              <w:t>10</w:t>
            </w:r>
            <w:r w:rsidRPr="001F263A">
              <w:rPr>
                <w:rFonts w:ascii="Helvetica" w:hAnsi="Helvetica"/>
                <w:sz w:val="18"/>
                <w:szCs w:val="18"/>
              </w:rPr>
              <w:t xml:space="preserve">.40.a- </w:t>
            </w:r>
            <w:r w:rsidRPr="001F263A">
              <w:rPr>
                <w:rFonts w:ascii="Helvetica" w:hAnsi="Helvetica" w:cs="Helvetica"/>
                <w:sz w:val="18"/>
                <w:szCs w:val="18"/>
              </w:rPr>
              <w:t xml:space="preserve">Demonstrate understanding of figurative language, word relationships, and nuances in word meanings. </w:t>
            </w:r>
          </w:p>
          <w:p w14:paraId="693D2BC3" w14:textId="77777777" w:rsidR="00250DE0" w:rsidRPr="001F263A"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Pr="001F263A">
              <w:rPr>
                <w:rFonts w:ascii="Helvetica" w:hAnsi="Helvetica"/>
                <w:sz w:val="18"/>
                <w:szCs w:val="18"/>
              </w:rPr>
              <w:t xml:space="preserve">Interpret figures of speech (e.g., euphemism or oxymoron) in context and analyze their role in the text. </w:t>
            </w:r>
          </w:p>
          <w:p w14:paraId="744DF2C7" w14:textId="77777777" w:rsidR="00250DE0" w:rsidRPr="00CA52BD"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ell MT" w:hAnsi="Bell MT"/>
              </w:rPr>
            </w:pPr>
          </w:p>
        </w:tc>
        <w:tc>
          <w:tcPr>
            <w:tcW w:w="3240" w:type="dxa"/>
          </w:tcPr>
          <w:p w14:paraId="640DC751"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Quick Writes</w:t>
            </w:r>
          </w:p>
          <w:p w14:paraId="7FA44929"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Show Me What You Can Do (Assessments) </w:t>
            </w:r>
          </w:p>
          <w:p w14:paraId="5C97A8D2" w14:textId="77777777"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4134751A" w14:textId="77777777"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Discussions</w:t>
            </w:r>
          </w:p>
          <w:p w14:paraId="6D67A604" w14:textId="147D471B"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Presentations</w:t>
            </w:r>
          </w:p>
        </w:tc>
      </w:tr>
      <w:tr w:rsidR="00250DE0" w:rsidRPr="00CA52BD" w14:paraId="65C19A06" w14:textId="77777777" w:rsidTr="00D804E8">
        <w:tc>
          <w:tcPr>
            <w:cnfStyle w:val="001000000000" w:firstRow="0" w:lastRow="0" w:firstColumn="1" w:lastColumn="0" w:oddVBand="0" w:evenVBand="0" w:oddHBand="0" w:evenHBand="0" w:firstRowFirstColumn="0" w:firstRowLastColumn="0" w:lastRowFirstColumn="0" w:lastRowLastColumn="0"/>
            <w:tcW w:w="1971" w:type="dxa"/>
          </w:tcPr>
          <w:p w14:paraId="6C7F82AF" w14:textId="77777777" w:rsidR="00250DE0" w:rsidRDefault="00250DE0" w:rsidP="00250DE0">
            <w:pPr>
              <w:jc w:val="center"/>
              <w:rPr>
                <w:rFonts w:ascii="Bell MT" w:hAnsi="Bell MT"/>
                <w:i/>
                <w:iCs/>
              </w:rPr>
            </w:pPr>
          </w:p>
          <w:p w14:paraId="1A7EDBE9" w14:textId="77777777" w:rsidR="00250DE0" w:rsidRDefault="00250DE0" w:rsidP="00250DE0">
            <w:pPr>
              <w:jc w:val="center"/>
              <w:rPr>
                <w:rFonts w:ascii="Bell MT" w:hAnsi="Bell MT"/>
                <w:i/>
                <w:iCs/>
              </w:rPr>
            </w:pPr>
          </w:p>
          <w:p w14:paraId="6776CBCB" w14:textId="77777777" w:rsidR="00250DE0" w:rsidRDefault="00250DE0" w:rsidP="00250DE0">
            <w:pPr>
              <w:jc w:val="center"/>
              <w:rPr>
                <w:rFonts w:ascii="Bell MT" w:hAnsi="Bell MT"/>
                <w:i/>
                <w:iCs/>
              </w:rPr>
            </w:pPr>
          </w:p>
          <w:p w14:paraId="121F4939" w14:textId="426AFED7" w:rsidR="009B6579" w:rsidRDefault="009B6579" w:rsidP="009B6579">
            <w:pPr>
              <w:jc w:val="center"/>
              <w:rPr>
                <w:rFonts w:ascii="Bell MT" w:hAnsi="Bell MT"/>
                <w:b w:val="0"/>
                <w:bCs w:val="0"/>
              </w:rPr>
            </w:pPr>
            <w:r w:rsidRPr="009B6579">
              <w:rPr>
                <w:rFonts w:ascii="Bell MT" w:hAnsi="Bell MT"/>
                <w:i/>
                <w:iCs/>
              </w:rPr>
              <w:t>Ender</w:t>
            </w:r>
            <w:r>
              <w:rPr>
                <w:rFonts w:ascii="Bell MT" w:hAnsi="Bell MT"/>
                <w:i/>
                <w:iCs/>
              </w:rPr>
              <w:t>’</w:t>
            </w:r>
            <w:r w:rsidRPr="009B6579">
              <w:rPr>
                <w:rFonts w:ascii="Bell MT" w:hAnsi="Bell MT"/>
                <w:i/>
                <w:iCs/>
              </w:rPr>
              <w:t xml:space="preserve">s Game </w:t>
            </w:r>
            <w:r w:rsidRPr="009B6579">
              <w:rPr>
                <w:rFonts w:ascii="Bell MT" w:hAnsi="Bell MT"/>
              </w:rPr>
              <w:t>by Orson Scott Card</w:t>
            </w:r>
          </w:p>
          <w:p w14:paraId="1DBF5686" w14:textId="5067130B" w:rsidR="009B6579" w:rsidRDefault="009B6579" w:rsidP="009B6579">
            <w:pPr>
              <w:jc w:val="center"/>
              <w:rPr>
                <w:rFonts w:ascii="Bell MT" w:hAnsi="Bell MT"/>
                <w:b w:val="0"/>
                <w:bCs w:val="0"/>
              </w:rPr>
            </w:pPr>
          </w:p>
          <w:p w14:paraId="1D5267F6" w14:textId="1528EB7A" w:rsidR="009B6579" w:rsidRPr="009B6579" w:rsidRDefault="009B6579" w:rsidP="009B6579">
            <w:pPr>
              <w:jc w:val="center"/>
              <w:rPr>
                <w:rFonts w:ascii="Bell MT" w:hAnsi="Bell MT"/>
              </w:rPr>
            </w:pPr>
            <w:r>
              <w:rPr>
                <w:rFonts w:ascii="Bell MT" w:hAnsi="Bell MT"/>
                <w:i/>
                <w:iCs/>
              </w:rPr>
              <w:t xml:space="preserve">Jurassic Park </w:t>
            </w:r>
            <w:r>
              <w:rPr>
                <w:rFonts w:ascii="Bell MT" w:hAnsi="Bell MT"/>
              </w:rPr>
              <w:t xml:space="preserve">by Michael Crichton </w:t>
            </w:r>
          </w:p>
          <w:p w14:paraId="65FF6F03" w14:textId="5F43A14E" w:rsidR="00250DE0" w:rsidRPr="00DD14DB" w:rsidRDefault="00250DE0" w:rsidP="00250DE0">
            <w:pPr>
              <w:jc w:val="center"/>
              <w:rPr>
                <w:rFonts w:ascii="Bell MT" w:hAnsi="Bell MT"/>
                <w:b w:val="0"/>
                <w:bCs w:val="0"/>
              </w:rPr>
            </w:pPr>
            <w:r>
              <w:rPr>
                <w:rFonts w:ascii="Bell MT" w:hAnsi="Bell MT"/>
                <w:b w:val="0"/>
                <w:bCs w:val="0"/>
              </w:rPr>
              <w:t xml:space="preserve"> </w:t>
            </w:r>
          </w:p>
        </w:tc>
        <w:tc>
          <w:tcPr>
            <w:tcW w:w="1772" w:type="dxa"/>
          </w:tcPr>
          <w:p w14:paraId="73FFBB41"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p>
          <w:p w14:paraId="343675AB"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p>
          <w:p w14:paraId="5B05DC56" w14:textId="6C191EB6"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b/>
                <w:bCs/>
              </w:rPr>
            </w:pPr>
            <w:r>
              <w:rPr>
                <w:rFonts w:ascii="Bell MT" w:hAnsi="Bell MT"/>
                <w:b/>
                <w:bCs/>
              </w:rPr>
              <w:t xml:space="preserve">12 weeks </w:t>
            </w:r>
          </w:p>
        </w:tc>
        <w:tc>
          <w:tcPr>
            <w:tcW w:w="7862" w:type="dxa"/>
          </w:tcPr>
          <w:p w14:paraId="0C3E9563" w14:textId="7336E183" w:rsidR="00250DE0" w:rsidRPr="00250DE0" w:rsidRDefault="00250DE0" w:rsidP="00250DE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w:t>
            </w:r>
            <w:r w:rsidRPr="00250DE0">
              <w:rPr>
                <w:rFonts w:ascii="Helvetica" w:hAnsi="Helvetica"/>
                <w:sz w:val="18"/>
                <w:szCs w:val="18"/>
              </w:rPr>
              <w:t>.</w:t>
            </w:r>
            <w:r w:rsidR="00DE396A">
              <w:rPr>
                <w:rFonts w:ascii="Helvetica" w:hAnsi="Helvetica"/>
                <w:sz w:val="18"/>
                <w:szCs w:val="18"/>
              </w:rPr>
              <w:t>10</w:t>
            </w:r>
            <w:r w:rsidRPr="00250DE0">
              <w:rPr>
                <w:rFonts w:ascii="Helvetica" w:hAnsi="Helvetica"/>
                <w:sz w:val="18"/>
                <w:szCs w:val="18"/>
              </w:rPr>
              <w:t xml:space="preserve">.20 </w:t>
            </w:r>
            <w:r w:rsidRPr="00250DE0">
              <w:rPr>
                <w:rFonts w:cs="Helvetica"/>
                <w:sz w:val="18"/>
                <w:szCs w:val="18"/>
              </w:rPr>
              <w:t xml:space="preserve">Write arguments to support claims in an analysis of substantive topics or texts, using valid reasoning and relevant and sufficient evidence. </w:t>
            </w:r>
          </w:p>
          <w:p w14:paraId="57F5BD06" w14:textId="13EF78F2"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 Introduce precise claim(s), distinguish the claim(s) from alternate or opposing claims, and create an organization that establishes clear relationships among claim(s), counterclaims, reasons, and evidence. </w:t>
            </w:r>
          </w:p>
          <w:p w14:paraId="096162A7" w14:textId="0989F9DA"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b. Develop claim(s) and counterclaims fairly, supplying evidence for each while pointing out the strengths and limitations of both in a manner that anticipates the audience’s knowledge level and concerns. </w:t>
            </w:r>
          </w:p>
          <w:p w14:paraId="7812617A" w14:textId="0259E725"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c. Use words, phrases, and clauses to link the major sections of the text, create cohesion, and clarify the relationships between claim(s) and reasons, between reasons and evidence, and between claim(s) and counterclaims. </w:t>
            </w:r>
          </w:p>
          <w:p w14:paraId="74328A17" w14:textId="31C7CC6E"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d. Establish and maintain a formal style and objective tone while attending to the norms and conventions of the discipline. </w:t>
            </w:r>
          </w:p>
          <w:p w14:paraId="51E88F76" w14:textId="5DD6CE74" w:rsidR="00250DE0" w:rsidRPr="00250DE0" w:rsidRDefault="00250DE0" w:rsidP="00250DE0">
            <w:pPr>
              <w:pStyle w:val="Default"/>
              <w:numPr>
                <w:ilvl w:val="0"/>
                <w:numId w:val="16"/>
              </w:numPr>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e. Provide a concluding statement or section that follows from and supports the argument presented. </w:t>
            </w:r>
          </w:p>
          <w:p w14:paraId="67883D89" w14:textId="78900F4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CCRA.</w:t>
            </w:r>
            <w:r w:rsidR="00DE396A">
              <w:rPr>
                <w:rFonts w:ascii="Helvetica" w:hAnsi="Helvetica"/>
                <w:sz w:val="18"/>
                <w:szCs w:val="18"/>
              </w:rPr>
              <w:t>10</w:t>
            </w:r>
            <w:r w:rsidRPr="001F263A">
              <w:rPr>
                <w:rFonts w:ascii="Helvetica" w:hAnsi="Helvetica"/>
                <w:sz w:val="18"/>
                <w:szCs w:val="18"/>
              </w:rPr>
              <w:t xml:space="preserve">- Analyze how two or more texts address similar themes or topics </w:t>
            </w:r>
            <w:proofErr w:type="gramStart"/>
            <w:r w:rsidRPr="001F263A">
              <w:rPr>
                <w:rFonts w:ascii="Helvetica" w:hAnsi="Helvetica"/>
                <w:sz w:val="18"/>
                <w:szCs w:val="18"/>
              </w:rPr>
              <w:t>in order to</w:t>
            </w:r>
            <w:proofErr w:type="gramEnd"/>
            <w:r w:rsidRPr="001F263A">
              <w:rPr>
                <w:rFonts w:ascii="Helvetica" w:hAnsi="Helvetica"/>
                <w:sz w:val="18"/>
                <w:szCs w:val="18"/>
              </w:rPr>
              <w:t xml:space="preserve"> build knowledge or to compare the approaches the authors take.</w:t>
            </w:r>
          </w:p>
          <w:p w14:paraId="70AD995E" w14:textId="44DD1FB5"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.1- </w:t>
            </w:r>
            <w:r w:rsidRPr="001F263A">
              <w:rPr>
                <w:rFonts w:ascii="Helvetica" w:hAnsi="Helvetica" w:cs="Helvetica"/>
                <w:sz w:val="18"/>
                <w:szCs w:val="18"/>
              </w:rPr>
              <w:t xml:space="preserve">Cite strong and thorough textual evidence to support analysis of what the literary text says explicitly as well as inferences drawn from the literary text. </w:t>
            </w:r>
          </w:p>
          <w:p w14:paraId="4EE19ADE" w14:textId="227E2BF2"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lastRenderedPageBreak/>
              <w:t>RL.</w:t>
            </w:r>
            <w:r w:rsidR="00DE396A">
              <w:rPr>
                <w:rFonts w:ascii="Helvetica" w:hAnsi="Helvetica"/>
                <w:sz w:val="18"/>
                <w:szCs w:val="18"/>
              </w:rPr>
              <w:t>10</w:t>
            </w:r>
            <w:r w:rsidRPr="001F263A">
              <w:rPr>
                <w:rFonts w:ascii="Helvetica" w:hAnsi="Helvetica"/>
                <w:sz w:val="18"/>
                <w:szCs w:val="18"/>
              </w:rPr>
              <w:t xml:space="preserve">.2- </w:t>
            </w:r>
            <w:r w:rsidRPr="001F263A">
              <w:rPr>
                <w:rFonts w:ascii="Helvetica" w:hAnsi="Helvetica" w:cs="Helvetica"/>
                <w:sz w:val="18"/>
                <w:szCs w:val="18"/>
              </w:rPr>
              <w:t xml:space="preserve">Determine a theme or central idea of a literary text and analyze in detail its development over the course of the literary text, including how it emerges and is shaped and refined by specific details; provide an objective summary of the literary text. </w:t>
            </w:r>
          </w:p>
          <w:p w14:paraId="3FFF09E5" w14:textId="606FB2F4"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.3 </w:t>
            </w:r>
            <w:r w:rsidRPr="001F263A">
              <w:rPr>
                <w:rFonts w:ascii="Helvetica" w:hAnsi="Helvetica" w:cs="Helvetica"/>
                <w:sz w:val="18"/>
                <w:szCs w:val="18"/>
              </w:rPr>
              <w:t xml:space="preserve">Analyze how complex characters (e.g., those with multiple or conflicting motivations) develop over the course of a literary text, interact with other characters, and advance the plot or develop the theme. </w:t>
            </w:r>
          </w:p>
          <w:p w14:paraId="362B6877" w14:textId="0A8E6724"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1F263A">
              <w:rPr>
                <w:rFonts w:ascii="Helvetica" w:hAnsi="Helvetica" w:cs="Helvetica"/>
                <w:sz w:val="18"/>
                <w:szCs w:val="18"/>
              </w:rPr>
              <w:t>RL.</w:t>
            </w:r>
            <w:r w:rsidR="00DE396A">
              <w:rPr>
                <w:rFonts w:ascii="Helvetica" w:hAnsi="Helvetica" w:cs="Helvetica"/>
                <w:sz w:val="18"/>
                <w:szCs w:val="18"/>
              </w:rPr>
              <w:t>10</w:t>
            </w:r>
            <w:r w:rsidRPr="001F263A">
              <w:rPr>
                <w:rFonts w:ascii="Helvetica" w:hAnsi="Helvetica" w:cs="Helvetica"/>
                <w:sz w:val="18"/>
                <w:szCs w:val="18"/>
              </w:rPr>
              <w:t xml:space="preserve">.4 Cite strong and thorough textual evidence to support analysis of what the informational text says explicitly as well as inferences drawn from the informational text. </w:t>
            </w:r>
          </w:p>
          <w:p w14:paraId="3A5361A4" w14:textId="793B61C0" w:rsidR="00250DE0" w:rsidRPr="001F263A" w:rsidRDefault="00250DE0" w:rsidP="00250DE0">
            <w:pPr>
              <w:pStyle w:val="Pa0"/>
              <w:cnfStyle w:val="000000000000" w:firstRow="0" w:lastRow="0" w:firstColumn="0" w:lastColumn="0" w:oddVBand="0" w:evenVBand="0" w:oddHBand="0" w:evenHBand="0" w:firstRowFirstColumn="0" w:firstRowLastColumn="0" w:lastRowFirstColumn="0" w:lastRowLastColumn="0"/>
              <w:rPr>
                <w:rFonts w:cs="Helvetica"/>
                <w:sz w:val="18"/>
                <w:szCs w:val="18"/>
              </w:rPr>
            </w:pPr>
            <w:r w:rsidRPr="001F263A">
              <w:rPr>
                <w:rFonts w:cs="Helvetica"/>
                <w:sz w:val="18"/>
                <w:szCs w:val="18"/>
              </w:rPr>
              <w:t>RI.</w:t>
            </w:r>
            <w:r w:rsidR="00DE396A">
              <w:rPr>
                <w:rFonts w:cs="Helvetica"/>
                <w:sz w:val="18"/>
                <w:szCs w:val="18"/>
              </w:rPr>
              <w:t>10</w:t>
            </w:r>
            <w:r w:rsidRPr="001F263A">
              <w:rPr>
                <w:rFonts w:cs="Helvetica"/>
                <w:sz w:val="18"/>
                <w:szCs w:val="18"/>
              </w:rPr>
              <w:t xml:space="preserve">.5 Determine a central idea of an informational text and analyze its development over the course of the informational text, including how it is developed and refined by specific details; provide an objective summary of the informational text. </w:t>
            </w:r>
          </w:p>
          <w:p w14:paraId="2BD5A433" w14:textId="5651134C"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.6- </w:t>
            </w:r>
            <w:r w:rsidRPr="001F263A">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3E090747" w14:textId="55A63195"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 xml:space="preserve">.7- </w:t>
            </w:r>
            <w:r w:rsidRPr="001F263A">
              <w:rPr>
                <w:rFonts w:ascii="Helvetica" w:hAnsi="Helvetica" w:cs="Helvetica"/>
                <w:sz w:val="18"/>
                <w:szCs w:val="18"/>
              </w:rPr>
              <w:t xml:space="preserve">Determine the meaning of words and phrases as they are used in the literary text, including figurative and connotative meanings; analyze the cumulative impact of specific word choices on meaning and tone (e.g., how the language evokes a sense of time and place or how it sets a formal or informal tone). </w:t>
            </w:r>
          </w:p>
          <w:p w14:paraId="7B6904F5" w14:textId="361906D1"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.8- ELA.</w:t>
            </w:r>
            <w:r w:rsidR="00DE396A">
              <w:rPr>
                <w:rFonts w:ascii="Helvetica" w:hAnsi="Helvetica"/>
                <w:sz w:val="18"/>
                <w:szCs w:val="18"/>
              </w:rPr>
              <w:t>10</w:t>
            </w:r>
            <w:r w:rsidRPr="001F263A">
              <w:rPr>
                <w:rFonts w:ascii="Helvetica" w:hAnsi="Helvetica"/>
                <w:sz w:val="18"/>
                <w:szCs w:val="18"/>
              </w:rPr>
              <w:t>.8</w:t>
            </w:r>
          </w:p>
          <w:p w14:paraId="06F026DD"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Analyze how an author’s choices concerning how to structure a literary text, order</w:t>
            </w:r>
          </w:p>
          <w:p w14:paraId="460FA980"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events within it (e.g., parallel plots), and manipulate time (e.g., pacing or flashbacks</w:t>
            </w:r>
          </w:p>
          <w:p w14:paraId="61E67CB3"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create such effects as mystery, tension, or surprise.</w:t>
            </w:r>
          </w:p>
          <w:p w14:paraId="624AB9C4" w14:textId="4EB22F18"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RI. </w:t>
            </w:r>
            <w:r w:rsidR="00DE396A">
              <w:rPr>
                <w:rFonts w:ascii="Helvetica" w:hAnsi="Helvetica"/>
                <w:sz w:val="18"/>
                <w:szCs w:val="18"/>
              </w:rPr>
              <w:t>10</w:t>
            </w:r>
            <w:r w:rsidRPr="001F263A">
              <w:rPr>
                <w:rFonts w:ascii="Helvetica" w:hAnsi="Helvetica"/>
                <w:sz w:val="18"/>
                <w:szCs w:val="18"/>
              </w:rPr>
              <w:t xml:space="preserve">.10- </w:t>
            </w:r>
            <w:r w:rsidRPr="001F263A">
              <w:rPr>
                <w:rFonts w:ascii="Helvetica" w:hAnsi="Helvetica" w:cs="Helvetica"/>
                <w:sz w:val="18"/>
                <w:szCs w:val="18"/>
              </w:rPr>
              <w:t xml:space="preserve">Determine the meaning of words and phrases as they are used in an informational text, including figurative, connotative, and technical meanings; analyze the cumulative impact of specific word choices on meaning and tone (e.g., how the language of a court opinion differs from that of a newspaper). </w:t>
            </w:r>
          </w:p>
          <w:p w14:paraId="1BEA8FDE" w14:textId="54736A8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RL.</w:t>
            </w:r>
            <w:r w:rsidR="00DE396A">
              <w:rPr>
                <w:rFonts w:ascii="Helvetica" w:hAnsi="Helvetica"/>
                <w:sz w:val="18"/>
                <w:szCs w:val="18"/>
              </w:rPr>
              <w:t>10</w:t>
            </w:r>
            <w:r w:rsidRPr="001F263A">
              <w:rPr>
                <w:rFonts w:ascii="Helvetica" w:hAnsi="Helvetica"/>
                <w:sz w:val="18"/>
                <w:szCs w:val="18"/>
              </w:rPr>
              <w:t>-.13 ELA.</w:t>
            </w:r>
            <w:r w:rsidR="00DE396A">
              <w:rPr>
                <w:rFonts w:ascii="Helvetica" w:hAnsi="Helvetica"/>
                <w:sz w:val="18"/>
                <w:szCs w:val="18"/>
              </w:rPr>
              <w:t>10</w:t>
            </w:r>
            <w:r w:rsidRPr="001F263A">
              <w:rPr>
                <w:rFonts w:ascii="Helvetica" w:hAnsi="Helvetica"/>
                <w:sz w:val="18"/>
                <w:szCs w:val="18"/>
              </w:rPr>
              <w:t>.13- Analyze the representation, in a literary text, of a subject or a key scene in two</w:t>
            </w:r>
            <w:r w:rsidR="00DE396A">
              <w:rPr>
                <w:rFonts w:ascii="Helvetica" w:hAnsi="Helvetica"/>
                <w:sz w:val="18"/>
                <w:szCs w:val="18"/>
              </w:rPr>
              <w:t xml:space="preserve"> </w:t>
            </w:r>
            <w:r w:rsidRPr="001F263A">
              <w:rPr>
                <w:rFonts w:ascii="Helvetica" w:hAnsi="Helvetica"/>
                <w:sz w:val="18"/>
                <w:szCs w:val="18"/>
              </w:rPr>
              <w:t>different artistic mediums, including what is emphasized or absent in each treatment</w:t>
            </w:r>
          </w:p>
          <w:p w14:paraId="109E0A5F"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(e.g., Auden’s “</w:t>
            </w:r>
            <w:proofErr w:type="spellStart"/>
            <w:r w:rsidRPr="001F263A">
              <w:rPr>
                <w:rFonts w:ascii="Helvetica" w:hAnsi="Helvetica"/>
                <w:sz w:val="18"/>
                <w:szCs w:val="18"/>
              </w:rPr>
              <w:t>Musée</w:t>
            </w:r>
            <w:proofErr w:type="spellEnd"/>
            <w:r w:rsidRPr="001F263A">
              <w:rPr>
                <w:rFonts w:ascii="Helvetica" w:hAnsi="Helvetica"/>
                <w:sz w:val="18"/>
                <w:szCs w:val="18"/>
              </w:rPr>
              <w:t xml:space="preserve"> des Beaux Arts” and Breughel’s Landscape with the Fall of</w:t>
            </w:r>
          </w:p>
          <w:p w14:paraId="1A00A65F" w14:textId="77777777"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Icarus).</w:t>
            </w:r>
          </w:p>
          <w:p w14:paraId="25FB4568" w14:textId="7585119A"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W.</w:t>
            </w:r>
            <w:r w:rsidR="00DE396A">
              <w:rPr>
                <w:rFonts w:ascii="Helvetica" w:hAnsi="Helvetica"/>
                <w:sz w:val="18"/>
                <w:szCs w:val="18"/>
              </w:rPr>
              <w:t>10</w:t>
            </w:r>
            <w:r w:rsidRPr="001F263A">
              <w:rPr>
                <w:rFonts w:ascii="Helvetica" w:hAnsi="Helvetica"/>
                <w:sz w:val="18"/>
                <w:szCs w:val="18"/>
              </w:rPr>
              <w:t xml:space="preserve">.21 </w:t>
            </w:r>
            <w:r w:rsidRPr="009D2ED2">
              <w:rPr>
                <w:rFonts w:ascii="Helvetica" w:hAnsi="Helvetica"/>
                <w:sz w:val="18"/>
                <w:szCs w:val="18"/>
              </w:rPr>
              <w:t>.a</w:t>
            </w:r>
            <w:proofErr w:type="gramEnd"/>
            <w:r w:rsidRPr="009D2ED2">
              <w:rPr>
                <w:rFonts w:ascii="Helvetica" w:hAnsi="Helvetica"/>
                <w:sz w:val="18"/>
                <w:szCs w:val="18"/>
              </w:rPr>
              <w:t>,</w:t>
            </w:r>
            <w:r w:rsidRPr="001F263A">
              <w:rPr>
                <w:rFonts w:ascii="Helvetica" w:hAnsi="Helvetica"/>
                <w:sz w:val="18"/>
                <w:szCs w:val="18"/>
              </w:rPr>
              <w:t xml:space="preserve"> c, </w:t>
            </w:r>
            <w:r w:rsidRPr="009D2ED2">
              <w:rPr>
                <w:rFonts w:ascii="Helvetica" w:hAnsi="Helvetica"/>
                <w:sz w:val="18"/>
                <w:szCs w:val="18"/>
              </w:rPr>
              <w:t xml:space="preserve"> f</w:t>
            </w:r>
            <w:r w:rsidRPr="001F263A">
              <w:rPr>
                <w:rFonts w:ascii="Helvetica" w:hAnsi="Helvetica"/>
                <w:sz w:val="18"/>
                <w:szCs w:val="18"/>
              </w:rPr>
              <w:t xml:space="preserve">- Write informative/explanatory texts to examine and convey complex ideas, concepts, and information clearly and accurately through the effective selection, organization, and analysis of content. </w:t>
            </w:r>
          </w:p>
          <w:p w14:paraId="33A277C8"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(a) Introduce a topic; organize complex ideas, concepts, and information to make important connections and distinctions; include formatting (e.g., headings), graphics (e.g., figures and/or tables), and multimedia when useful to aid comprehension.</w:t>
            </w:r>
          </w:p>
          <w:p w14:paraId="7AD9F4B1"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C) Use appropriate and varied transitions to link the major sections of the text, create cohesion, and clarify the relationships among complex ideas and concepts. </w:t>
            </w:r>
          </w:p>
          <w:p w14:paraId="168D1D9E"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(f) Provide a concluding statement or section that follows from and supports the information or explanation presented (e.g., articulating implications or the significance of the topic). </w:t>
            </w:r>
          </w:p>
          <w:p w14:paraId="3EB5FEDB" w14:textId="0FAA85B4"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SL.</w:t>
            </w:r>
            <w:r w:rsidR="00DE396A">
              <w:rPr>
                <w:rFonts w:ascii="Helvetica" w:hAnsi="Helvetica"/>
                <w:sz w:val="18"/>
                <w:szCs w:val="18"/>
              </w:rPr>
              <w:t>10</w:t>
            </w:r>
            <w:r w:rsidRPr="001F263A">
              <w:rPr>
                <w:rFonts w:ascii="Helvetica" w:hAnsi="Helvetica"/>
                <w:sz w:val="18"/>
                <w:szCs w:val="18"/>
              </w:rPr>
              <w:t>.</w:t>
            </w:r>
            <w:proofErr w:type="gramStart"/>
            <w:r w:rsidRPr="001F263A">
              <w:rPr>
                <w:rFonts w:ascii="Helvetica" w:hAnsi="Helvetica"/>
                <w:sz w:val="18"/>
                <w:szCs w:val="18"/>
              </w:rPr>
              <w:t>30</w:t>
            </w:r>
            <w:r w:rsidRPr="009D2ED2">
              <w:rPr>
                <w:rFonts w:ascii="Helvetica" w:hAnsi="Helvetica"/>
                <w:sz w:val="18"/>
                <w:szCs w:val="18"/>
              </w:rPr>
              <w:t>.b</w:t>
            </w:r>
            <w:proofErr w:type="gramEnd"/>
            <w:r w:rsidRPr="009D2ED2">
              <w:rPr>
                <w:rFonts w:ascii="Helvetica" w:hAnsi="Helvetica"/>
                <w:sz w:val="18"/>
                <w:szCs w:val="18"/>
              </w:rPr>
              <w:t>, c</w:t>
            </w:r>
            <w:r w:rsidRPr="001F263A">
              <w:rPr>
                <w:rFonts w:ascii="Helvetica" w:hAnsi="Helvetica"/>
                <w:sz w:val="18"/>
                <w:szCs w:val="18"/>
              </w:rPr>
              <w:t>- Initiate and participate effectively in a range of collaborative discussions (one-on-one, in groups, and teacher-led) with diverse partners on grades 9–10 topics, texts, and issues, building on others’ ideas and expressing their own clearly and persuasively.</w:t>
            </w:r>
          </w:p>
          <w:p w14:paraId="66FEE3D5"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(b)Work with peers to set rules for collegial discussions and decision-making (e.g., informal consensus, taking votes on key issues, or presentation of alternate views); set clear goals, deadlines, and individual roles as needed. </w:t>
            </w:r>
          </w:p>
          <w:p w14:paraId="5B775F22" w14:textId="77777777" w:rsidR="00250DE0" w:rsidRPr="009D2ED2"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lastRenderedPageBreak/>
              <w:t xml:space="preserve">(c)Propel conversations by posing and responding to questions that relate the current discussion to broader themes or larger ideas; actively incorporate others into the discussion; and clarify, verify, or challenge ideas and conclusions. </w:t>
            </w:r>
          </w:p>
          <w:p w14:paraId="0D8985C1" w14:textId="41C46611" w:rsidR="00250DE0" w:rsidRPr="009D2ED2"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2ED2">
              <w:rPr>
                <w:rFonts w:ascii="Helvetica" w:hAnsi="Helvetica"/>
                <w:sz w:val="18"/>
                <w:szCs w:val="18"/>
              </w:rPr>
              <w:t>SL.</w:t>
            </w:r>
            <w:r w:rsidR="00DE396A">
              <w:rPr>
                <w:rFonts w:ascii="Helvetica" w:hAnsi="Helvetica"/>
                <w:sz w:val="18"/>
                <w:szCs w:val="18"/>
              </w:rPr>
              <w:t>10</w:t>
            </w:r>
            <w:r w:rsidRPr="001F263A">
              <w:rPr>
                <w:rFonts w:ascii="Helvetica" w:hAnsi="Helvetica"/>
                <w:sz w:val="18"/>
                <w:szCs w:val="18"/>
              </w:rPr>
              <w:t>.33- P</w:t>
            </w:r>
            <w:r w:rsidRPr="001F263A">
              <w:rPr>
                <w:rFonts w:ascii="Helvetica" w:hAnsi="Helvetica" w:cs="Helvetica"/>
                <w:sz w:val="18"/>
                <w:szCs w:val="18"/>
              </w:rPr>
              <w:t xml:space="preserve">resent information, findings, and supporting evidence clearly, concisely, and logically, such that listeners can follow the line of reasoning and the organization, development, substance, and style are appropriate to purpose, audience, and task. </w:t>
            </w:r>
          </w:p>
          <w:p w14:paraId="6FDCEDE4" w14:textId="262F95BB"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roofErr w:type="gramStart"/>
            <w:r w:rsidRPr="009D2ED2">
              <w:rPr>
                <w:rFonts w:ascii="Helvetica" w:hAnsi="Helvetica"/>
                <w:sz w:val="18"/>
                <w:szCs w:val="18"/>
              </w:rPr>
              <w:t>L.</w:t>
            </w:r>
            <w:r w:rsidR="00DE396A">
              <w:rPr>
                <w:rFonts w:ascii="Helvetica" w:hAnsi="Helvetica"/>
                <w:sz w:val="18"/>
                <w:szCs w:val="18"/>
              </w:rPr>
              <w:t>10</w:t>
            </w:r>
            <w:r w:rsidRPr="001F263A">
              <w:rPr>
                <w:rFonts w:ascii="Helvetica" w:hAnsi="Helvetica"/>
                <w:sz w:val="18"/>
                <w:szCs w:val="18"/>
              </w:rPr>
              <w:t xml:space="preserve">.39 </w:t>
            </w:r>
            <w:r w:rsidRPr="009D2ED2">
              <w:rPr>
                <w:rFonts w:ascii="Helvetica" w:hAnsi="Helvetica"/>
                <w:sz w:val="18"/>
                <w:szCs w:val="18"/>
              </w:rPr>
              <w:t>.a</w:t>
            </w:r>
            <w:proofErr w:type="gramEnd"/>
            <w:r w:rsidRPr="009D2ED2">
              <w:rPr>
                <w:rFonts w:ascii="Helvetica" w:hAnsi="Helvetica"/>
                <w:sz w:val="18"/>
                <w:szCs w:val="18"/>
              </w:rPr>
              <w:t>, b</w:t>
            </w:r>
            <w:r w:rsidRPr="001F263A">
              <w:rPr>
                <w:rFonts w:ascii="Helvetica" w:hAnsi="Helvetica"/>
                <w:sz w:val="18"/>
                <w:szCs w:val="18"/>
              </w:rPr>
              <w:t xml:space="preserve">- </w:t>
            </w:r>
          </w:p>
          <w:p w14:paraId="099F2730" w14:textId="77777777"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sz w:val="18"/>
                <w:szCs w:val="18"/>
              </w:rPr>
              <w:t xml:space="preserve">(a) Use context (e.g., the overall meaning of a sentence, paragraph or text or a word’s position or function in a sentence) as a clue to the meaning of a word or phrase. </w:t>
            </w:r>
          </w:p>
          <w:p w14:paraId="39AF0A85" w14:textId="77777777" w:rsidR="00250DE0" w:rsidRPr="001F263A"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(b) Identify and correctly use patterns of word changes that indicate different meanings or parts of speech (e.g., analyze, analysis, analytical, advocate, or advocacy). </w:t>
            </w:r>
          </w:p>
          <w:p w14:paraId="0B335EFF" w14:textId="77777777" w:rsidR="00250DE0" w:rsidRPr="009D2ED2" w:rsidRDefault="00250DE0" w:rsidP="00250DE0">
            <w:pPr>
              <w:pStyle w:val="Default"/>
              <w:cnfStyle w:val="000000000000" w:firstRow="0" w:lastRow="0" w:firstColumn="0" w:lastColumn="0" w:oddVBand="0" w:evenVBand="0" w:oddHBand="0" w:evenHBand="0" w:firstRowFirstColumn="0" w:firstRowLastColumn="0" w:lastRowFirstColumn="0" w:lastRowLastColumn="0"/>
              <w:rPr>
                <w:color w:val="C45911" w:themeColor="accent2" w:themeShade="BF"/>
                <w:sz w:val="18"/>
                <w:szCs w:val="18"/>
              </w:rPr>
            </w:pPr>
            <w:r w:rsidRPr="001F263A">
              <w:rPr>
                <w:color w:val="C45911" w:themeColor="accent2" w:themeShade="BF"/>
                <w:sz w:val="18"/>
                <w:szCs w:val="18"/>
              </w:rPr>
              <w:t xml:space="preserve">c) Consult general and specialized reference materials (e.g., dictionaries, glossaries, thesauruses), both print and digital, to find the pronunciation of a word or determine or clarify its precise meaning, </w:t>
            </w:r>
            <w:proofErr w:type="spellStart"/>
            <w:r w:rsidRPr="001F263A">
              <w:rPr>
                <w:color w:val="C45911" w:themeColor="accent2" w:themeShade="BF"/>
                <w:sz w:val="18"/>
                <w:szCs w:val="18"/>
              </w:rPr>
              <w:t>its</w:t>
            </w:r>
            <w:proofErr w:type="spellEnd"/>
            <w:r w:rsidRPr="001F263A">
              <w:rPr>
                <w:color w:val="C45911" w:themeColor="accent2" w:themeShade="BF"/>
                <w:sz w:val="18"/>
                <w:szCs w:val="18"/>
              </w:rPr>
              <w:t xml:space="preserve"> part of speech, or its etymology.</w:t>
            </w:r>
          </w:p>
          <w:p w14:paraId="4CD00579" w14:textId="2EDE5FC2" w:rsidR="00250DE0" w:rsidRPr="001F263A"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9D2ED2">
              <w:rPr>
                <w:rFonts w:ascii="Helvetica" w:hAnsi="Helvetica"/>
                <w:sz w:val="18"/>
                <w:szCs w:val="18"/>
              </w:rPr>
              <w:t>L.</w:t>
            </w:r>
            <w:r w:rsidR="00DE396A">
              <w:rPr>
                <w:rFonts w:ascii="Helvetica" w:hAnsi="Helvetica"/>
                <w:sz w:val="18"/>
                <w:szCs w:val="18"/>
              </w:rPr>
              <w:t>10</w:t>
            </w:r>
            <w:r w:rsidRPr="001F263A">
              <w:rPr>
                <w:rFonts w:ascii="Helvetica" w:hAnsi="Helvetica"/>
                <w:sz w:val="18"/>
                <w:szCs w:val="18"/>
              </w:rPr>
              <w:t xml:space="preserve">.40.a- </w:t>
            </w:r>
            <w:r w:rsidRPr="001F263A">
              <w:rPr>
                <w:rFonts w:ascii="Helvetica" w:hAnsi="Helvetica" w:cs="Helvetica"/>
                <w:sz w:val="18"/>
                <w:szCs w:val="18"/>
              </w:rPr>
              <w:t xml:space="preserve">Demonstrate understanding of figurative language, word relationships, and nuances in word meanings. </w:t>
            </w:r>
          </w:p>
          <w:p w14:paraId="14BB1102" w14:textId="2CAAE02C" w:rsidR="00250DE0" w:rsidRPr="00250DE0" w:rsidRDefault="00250DE0" w:rsidP="00250D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1F263A">
              <w:rPr>
                <w:rFonts w:ascii="Helvetica" w:hAnsi="Helvetica" w:cs="Helvetica"/>
                <w:sz w:val="18"/>
                <w:szCs w:val="18"/>
              </w:rPr>
              <w:t xml:space="preserve">(a) </w:t>
            </w:r>
            <w:r w:rsidRPr="001F263A">
              <w:rPr>
                <w:rFonts w:ascii="Helvetica" w:hAnsi="Helvetica"/>
                <w:sz w:val="18"/>
                <w:szCs w:val="18"/>
              </w:rPr>
              <w:t xml:space="preserve">Interpret figures of speech (e.g., euphemism or oxymoron) in context and analyze their role in the text. </w:t>
            </w:r>
          </w:p>
          <w:p w14:paraId="643B7A37" w14:textId="3FDBFB7D" w:rsidR="00250DE0" w:rsidRPr="00250DE0" w:rsidRDefault="00250DE0" w:rsidP="00250DE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3240" w:type="dxa"/>
          </w:tcPr>
          <w:p w14:paraId="3EB1DD9D"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p>
          <w:p w14:paraId="251D966D"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Quick Writes</w:t>
            </w:r>
          </w:p>
          <w:p w14:paraId="7B208F3D" w14:textId="77777777" w:rsidR="00250DE0"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Show Me What You Can Do (Assessments) </w:t>
            </w:r>
          </w:p>
          <w:p w14:paraId="2B24077B"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 xml:space="preserve">Multi-paragraph formal writing (both mid-unit and at the end) </w:t>
            </w:r>
          </w:p>
          <w:p w14:paraId="203FB7F4" w14:textId="77777777"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Discussions</w:t>
            </w:r>
          </w:p>
          <w:p w14:paraId="58CC8C96" w14:textId="4780BCF1" w:rsidR="00250DE0" w:rsidRPr="00CA52BD" w:rsidRDefault="00250DE0" w:rsidP="00250DE0">
            <w:pPr>
              <w:cnfStyle w:val="000000000000" w:firstRow="0" w:lastRow="0" w:firstColumn="0" w:lastColumn="0" w:oddVBand="0" w:evenVBand="0" w:oddHBand="0" w:evenHBand="0" w:firstRowFirstColumn="0" w:firstRowLastColumn="0" w:lastRowFirstColumn="0" w:lastRowLastColumn="0"/>
              <w:rPr>
                <w:rFonts w:ascii="Bell MT" w:hAnsi="Bell MT"/>
              </w:rPr>
            </w:pPr>
            <w:r>
              <w:rPr>
                <w:rFonts w:ascii="Bell MT" w:hAnsi="Bell MT"/>
              </w:rPr>
              <w:t>Presentations</w:t>
            </w:r>
          </w:p>
        </w:tc>
      </w:tr>
      <w:tr w:rsidR="00250DE0" w:rsidRPr="00CA52BD" w14:paraId="3EFC59C0" w14:textId="77777777" w:rsidTr="00D80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DB0B7B3" w14:textId="77777777" w:rsidR="009B6579" w:rsidRPr="009B6579" w:rsidRDefault="009B6579" w:rsidP="009B6579">
            <w:pPr>
              <w:jc w:val="center"/>
              <w:rPr>
                <w:rFonts w:ascii="Bell MT" w:hAnsi="Bell MT"/>
              </w:rPr>
            </w:pPr>
            <w:r w:rsidRPr="009B6579">
              <w:rPr>
                <w:rFonts w:ascii="Bell MT" w:hAnsi="Bell MT"/>
                <w:i/>
                <w:iCs/>
              </w:rPr>
              <w:lastRenderedPageBreak/>
              <w:t xml:space="preserve">The Immortal Life of Henrietta Lacks </w:t>
            </w:r>
            <w:r w:rsidRPr="009B6579">
              <w:rPr>
                <w:rFonts w:ascii="Bell MT" w:hAnsi="Bell MT"/>
              </w:rPr>
              <w:t>by Rebecca Skloot (excerpts: pp. 1–4; 27–33; 63–66; 93–102; 127–136; 164–169; 179–183; 194–206; 245–247; 261–267)</w:t>
            </w:r>
          </w:p>
          <w:p w14:paraId="08C78BE8" w14:textId="77777777" w:rsidR="009B6579" w:rsidRDefault="009B6579" w:rsidP="009B6579">
            <w:pPr>
              <w:jc w:val="center"/>
              <w:rPr>
                <w:rFonts w:ascii="Bell MT" w:hAnsi="Bell MT"/>
                <w:b w:val="0"/>
                <w:bCs w:val="0"/>
              </w:rPr>
            </w:pPr>
          </w:p>
          <w:p w14:paraId="4F8400FA" w14:textId="78665493" w:rsidR="009B6579" w:rsidRPr="009B6579" w:rsidRDefault="009B6579" w:rsidP="009B6579">
            <w:pPr>
              <w:jc w:val="center"/>
              <w:rPr>
                <w:rFonts w:ascii="Bell MT" w:hAnsi="Bell MT"/>
              </w:rPr>
            </w:pPr>
            <w:r w:rsidRPr="009B6579">
              <w:rPr>
                <w:rFonts w:ascii="Bell MT" w:hAnsi="Bell MT"/>
              </w:rPr>
              <w:t>Student research sources will vary.</w:t>
            </w:r>
          </w:p>
          <w:p w14:paraId="75542001" w14:textId="77777777" w:rsidR="009B6579" w:rsidRDefault="009B6579" w:rsidP="009B6579">
            <w:pPr>
              <w:jc w:val="center"/>
              <w:rPr>
                <w:rFonts w:ascii="Bell MT" w:hAnsi="Bell MT"/>
                <w:b w:val="0"/>
                <w:bCs w:val="0"/>
              </w:rPr>
            </w:pPr>
          </w:p>
          <w:p w14:paraId="16266471" w14:textId="6A4F0A89" w:rsidR="009B6579" w:rsidRPr="009B6579" w:rsidRDefault="009B6579" w:rsidP="009B6579">
            <w:pPr>
              <w:jc w:val="center"/>
              <w:rPr>
                <w:rFonts w:ascii="Bell MT" w:hAnsi="Bell MT"/>
              </w:rPr>
            </w:pPr>
            <w:r w:rsidRPr="009B6579">
              <w:rPr>
                <w:rFonts w:ascii="Bell MT" w:hAnsi="Bell MT"/>
              </w:rPr>
              <w:t xml:space="preserve">Students choose texts for research based on their individual research question or problem. </w:t>
            </w:r>
          </w:p>
          <w:p w14:paraId="7B1852FE" w14:textId="77777777" w:rsidR="009B6579" w:rsidRDefault="009B6579" w:rsidP="009B6579">
            <w:pPr>
              <w:jc w:val="center"/>
              <w:rPr>
                <w:rFonts w:ascii="Bell MT" w:hAnsi="Bell MT"/>
                <w:b w:val="0"/>
                <w:bCs w:val="0"/>
              </w:rPr>
            </w:pPr>
          </w:p>
          <w:p w14:paraId="59E812EC" w14:textId="375CB854" w:rsidR="009B6579" w:rsidRPr="009B6579" w:rsidRDefault="009B6579" w:rsidP="009B6579">
            <w:pPr>
              <w:jc w:val="center"/>
              <w:rPr>
                <w:rFonts w:ascii="Bell MT" w:hAnsi="Bell MT"/>
              </w:rPr>
            </w:pPr>
            <w:r w:rsidRPr="009B6579">
              <w:rPr>
                <w:rFonts w:ascii="Bell MT" w:hAnsi="Bell MT"/>
              </w:rPr>
              <w:t>Model research sources:</w:t>
            </w:r>
          </w:p>
          <w:p w14:paraId="372AD9B3" w14:textId="77777777" w:rsidR="009B6579" w:rsidRPr="009B6579" w:rsidRDefault="009B6579" w:rsidP="009B6579">
            <w:pPr>
              <w:jc w:val="center"/>
              <w:rPr>
                <w:rFonts w:ascii="Bell MT" w:hAnsi="Bell MT"/>
              </w:rPr>
            </w:pPr>
            <w:r w:rsidRPr="009B6579">
              <w:rPr>
                <w:rFonts w:ascii="Bell MT" w:hAnsi="Bell MT"/>
              </w:rPr>
              <w:lastRenderedPageBreak/>
              <w:t xml:space="preserve">“A Court Allows Payment for Bone Marrow. Should People Be Able to Sell Their Parts?” by Alice Park </w:t>
            </w:r>
          </w:p>
          <w:p w14:paraId="574447CC" w14:textId="77777777" w:rsidR="009B6579" w:rsidRDefault="009B6579" w:rsidP="009B6579">
            <w:pPr>
              <w:jc w:val="center"/>
              <w:rPr>
                <w:rFonts w:ascii="Bell MT" w:hAnsi="Bell MT"/>
                <w:b w:val="0"/>
                <w:bCs w:val="0"/>
              </w:rPr>
            </w:pPr>
          </w:p>
          <w:p w14:paraId="01EE8C6F" w14:textId="6F34CA5D" w:rsidR="009B6579" w:rsidRPr="009B6579" w:rsidRDefault="009B6579" w:rsidP="009B6579">
            <w:pPr>
              <w:jc w:val="center"/>
              <w:rPr>
                <w:rFonts w:ascii="Bell MT" w:hAnsi="Bell MT"/>
              </w:rPr>
            </w:pPr>
            <w:r w:rsidRPr="009B6579">
              <w:rPr>
                <w:rFonts w:ascii="Bell MT" w:hAnsi="Bell MT"/>
              </w:rPr>
              <w:t xml:space="preserve">“Do We Own Our Bodily Tissues?” by Margaret Ng </w:t>
            </w:r>
            <w:proofErr w:type="spellStart"/>
            <w:r w:rsidRPr="009B6579">
              <w:rPr>
                <w:rFonts w:ascii="Bell MT" w:hAnsi="Bell MT"/>
              </w:rPr>
              <w:t>Thow</w:t>
            </w:r>
            <w:proofErr w:type="spellEnd"/>
            <w:r w:rsidRPr="009B6579">
              <w:rPr>
                <w:rFonts w:ascii="Bell MT" w:hAnsi="Bell MT"/>
              </w:rPr>
              <w:t xml:space="preserve"> Hing </w:t>
            </w:r>
          </w:p>
          <w:p w14:paraId="525E5442" w14:textId="77777777" w:rsidR="009B6579" w:rsidRDefault="009B6579" w:rsidP="009B6579">
            <w:pPr>
              <w:jc w:val="center"/>
              <w:rPr>
                <w:rFonts w:ascii="Bell MT" w:hAnsi="Bell MT"/>
                <w:b w:val="0"/>
                <w:bCs w:val="0"/>
              </w:rPr>
            </w:pPr>
          </w:p>
          <w:p w14:paraId="378E4116" w14:textId="71833A3E" w:rsidR="009B6579" w:rsidRPr="009B6579" w:rsidRDefault="009B6579" w:rsidP="009B6579">
            <w:pPr>
              <w:jc w:val="center"/>
              <w:rPr>
                <w:rFonts w:ascii="Bell MT" w:hAnsi="Bell MT"/>
              </w:rPr>
            </w:pPr>
            <w:r w:rsidRPr="009B6579">
              <w:rPr>
                <w:rFonts w:ascii="Bell MT" w:hAnsi="Bell MT"/>
              </w:rPr>
              <w:t xml:space="preserve">“Paying Patients for Their Tissue: The Legacy of Henrietta Lacks” by Robert D. </w:t>
            </w:r>
            <w:proofErr w:type="spellStart"/>
            <w:r w:rsidRPr="009B6579">
              <w:rPr>
                <w:rFonts w:ascii="Bell MT" w:hAnsi="Bell MT"/>
              </w:rPr>
              <w:t>Truog</w:t>
            </w:r>
            <w:proofErr w:type="spellEnd"/>
            <w:r w:rsidRPr="009B6579">
              <w:rPr>
                <w:rFonts w:ascii="Bell MT" w:hAnsi="Bell MT"/>
              </w:rPr>
              <w:t xml:space="preserve">, Aaron S. </w:t>
            </w:r>
            <w:proofErr w:type="spellStart"/>
            <w:r w:rsidRPr="009B6579">
              <w:rPr>
                <w:rFonts w:ascii="Bell MT" w:hAnsi="Bell MT"/>
              </w:rPr>
              <w:t>Kesselheim</w:t>
            </w:r>
            <w:proofErr w:type="spellEnd"/>
            <w:r w:rsidRPr="009B6579">
              <w:rPr>
                <w:rFonts w:ascii="Bell MT" w:hAnsi="Bell MT"/>
              </w:rPr>
              <w:t xml:space="preserve">, and Steven Joffe </w:t>
            </w:r>
          </w:p>
          <w:p w14:paraId="5017AF02" w14:textId="77777777" w:rsidR="009B6579" w:rsidRDefault="009B6579" w:rsidP="009B6579">
            <w:pPr>
              <w:jc w:val="center"/>
              <w:rPr>
                <w:rFonts w:ascii="Bell MT" w:hAnsi="Bell MT"/>
                <w:b w:val="0"/>
                <w:bCs w:val="0"/>
              </w:rPr>
            </w:pPr>
          </w:p>
          <w:p w14:paraId="6763BCC3" w14:textId="07D34C02" w:rsidR="009B6579" w:rsidRPr="009B6579" w:rsidRDefault="009B6579" w:rsidP="009B6579">
            <w:pPr>
              <w:jc w:val="center"/>
              <w:rPr>
                <w:rFonts w:ascii="Bell MT" w:hAnsi="Bell MT"/>
              </w:rPr>
            </w:pPr>
            <w:r w:rsidRPr="009B6579">
              <w:rPr>
                <w:rFonts w:ascii="Bell MT" w:hAnsi="Bell MT"/>
              </w:rPr>
              <w:t xml:space="preserve">“Tissue Banks Trigger Worry About Ownership Issues” by Charlie Schmidt </w:t>
            </w:r>
          </w:p>
          <w:p w14:paraId="54866842" w14:textId="77777777" w:rsidR="009B6579" w:rsidRDefault="009B6579" w:rsidP="009B6579">
            <w:pPr>
              <w:jc w:val="center"/>
              <w:rPr>
                <w:rFonts w:ascii="Bell MT" w:hAnsi="Bell MT"/>
                <w:b w:val="0"/>
                <w:bCs w:val="0"/>
              </w:rPr>
            </w:pPr>
          </w:p>
          <w:p w14:paraId="784D7887" w14:textId="37A1C81A" w:rsidR="009B6579" w:rsidRPr="009B6579" w:rsidRDefault="009B6579" w:rsidP="009B6579">
            <w:pPr>
              <w:jc w:val="center"/>
              <w:rPr>
                <w:rFonts w:ascii="Bell MT" w:hAnsi="Bell MT"/>
              </w:rPr>
            </w:pPr>
            <w:r w:rsidRPr="009B6579">
              <w:rPr>
                <w:rFonts w:ascii="Bell MT" w:hAnsi="Bell MT"/>
              </w:rPr>
              <w:t xml:space="preserve">“Human Tissue for Sale: What are the Costs?” by Deborah </w:t>
            </w:r>
            <w:proofErr w:type="spellStart"/>
            <w:r w:rsidRPr="009B6579">
              <w:rPr>
                <w:rFonts w:ascii="Bell MT" w:hAnsi="Bell MT"/>
              </w:rPr>
              <w:t>Josefson</w:t>
            </w:r>
            <w:proofErr w:type="spellEnd"/>
            <w:r w:rsidRPr="009B6579">
              <w:rPr>
                <w:rFonts w:ascii="Bell MT" w:hAnsi="Bell MT"/>
              </w:rPr>
              <w:t xml:space="preserve"> </w:t>
            </w:r>
          </w:p>
          <w:p w14:paraId="03A6EAC6" w14:textId="77777777" w:rsidR="009B6579" w:rsidRDefault="009B6579" w:rsidP="009B6579">
            <w:pPr>
              <w:jc w:val="center"/>
              <w:rPr>
                <w:rFonts w:ascii="Bell MT" w:hAnsi="Bell MT"/>
                <w:b w:val="0"/>
                <w:bCs w:val="0"/>
              </w:rPr>
            </w:pPr>
          </w:p>
          <w:p w14:paraId="4F15BE44" w14:textId="435A8B83" w:rsidR="009B6579" w:rsidRPr="009B6579" w:rsidRDefault="009B6579" w:rsidP="009B6579">
            <w:pPr>
              <w:jc w:val="center"/>
              <w:rPr>
                <w:rFonts w:ascii="Bell MT" w:hAnsi="Bell MT"/>
              </w:rPr>
            </w:pPr>
            <w:r w:rsidRPr="009B6579">
              <w:rPr>
                <w:rFonts w:ascii="Bell MT" w:hAnsi="Bell MT"/>
              </w:rPr>
              <w:t xml:space="preserve">“My Body, My Property” by Lori B. Andrews </w:t>
            </w:r>
          </w:p>
          <w:p w14:paraId="7167F017" w14:textId="77777777" w:rsidR="009B6579" w:rsidRDefault="009B6579" w:rsidP="009B6579">
            <w:pPr>
              <w:jc w:val="center"/>
              <w:rPr>
                <w:rFonts w:ascii="Bell MT" w:hAnsi="Bell MT"/>
                <w:b w:val="0"/>
                <w:bCs w:val="0"/>
              </w:rPr>
            </w:pPr>
          </w:p>
          <w:p w14:paraId="10310DD9" w14:textId="35895AAA" w:rsidR="009B6579" w:rsidRPr="009B6579" w:rsidRDefault="009B6579" w:rsidP="009B6579">
            <w:pPr>
              <w:jc w:val="center"/>
              <w:rPr>
                <w:rFonts w:ascii="Bell MT" w:hAnsi="Bell MT"/>
              </w:rPr>
            </w:pPr>
            <w:r w:rsidRPr="009B6579">
              <w:rPr>
                <w:rFonts w:ascii="Bell MT" w:hAnsi="Bell MT"/>
              </w:rPr>
              <w:t xml:space="preserve">“Body of Research—Ownership and Use of Human </w:t>
            </w:r>
            <w:r w:rsidRPr="009B6579">
              <w:rPr>
                <w:rFonts w:ascii="Bell MT" w:hAnsi="Bell MT"/>
              </w:rPr>
              <w:lastRenderedPageBreak/>
              <w:t xml:space="preserve">Tissue” by R. Alta </w:t>
            </w:r>
            <w:proofErr w:type="spellStart"/>
            <w:r w:rsidRPr="009B6579">
              <w:rPr>
                <w:rFonts w:ascii="Bell MT" w:hAnsi="Bell MT"/>
              </w:rPr>
              <w:t>Charo</w:t>
            </w:r>
            <w:proofErr w:type="spellEnd"/>
            <w:r w:rsidRPr="009B6579">
              <w:rPr>
                <w:rFonts w:ascii="Bell MT" w:hAnsi="Bell MT"/>
              </w:rPr>
              <w:t xml:space="preserve"> </w:t>
            </w:r>
          </w:p>
          <w:p w14:paraId="35CCA783" w14:textId="77777777" w:rsidR="00250DE0" w:rsidRDefault="00250DE0" w:rsidP="00250DE0">
            <w:pPr>
              <w:jc w:val="center"/>
              <w:rPr>
                <w:rFonts w:ascii="Bell MT" w:hAnsi="Bell MT"/>
                <w:b w:val="0"/>
                <w:bCs w:val="0"/>
              </w:rPr>
            </w:pPr>
          </w:p>
          <w:p w14:paraId="32CAA24D" w14:textId="77777777" w:rsidR="009B6579" w:rsidRDefault="009B6579" w:rsidP="00250DE0">
            <w:pPr>
              <w:jc w:val="center"/>
              <w:rPr>
                <w:rFonts w:ascii="Bell MT" w:hAnsi="Bell MT"/>
                <w:b w:val="0"/>
                <w:bCs w:val="0"/>
              </w:rPr>
            </w:pPr>
          </w:p>
          <w:p w14:paraId="12A2A538" w14:textId="7BE4177F" w:rsidR="009B6579" w:rsidRPr="00DD14DB" w:rsidRDefault="009B6579" w:rsidP="00250DE0">
            <w:pPr>
              <w:jc w:val="center"/>
              <w:rPr>
                <w:rFonts w:ascii="Bell MT" w:hAnsi="Bell MT"/>
              </w:rPr>
            </w:pPr>
            <w:r>
              <w:rPr>
                <w:rFonts w:ascii="Bell MT" w:hAnsi="Bell MT"/>
              </w:rPr>
              <w:t>Research Project</w:t>
            </w:r>
          </w:p>
        </w:tc>
        <w:tc>
          <w:tcPr>
            <w:tcW w:w="1772" w:type="dxa"/>
          </w:tcPr>
          <w:p w14:paraId="04A90F7E" w14:textId="1ABC0D60"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b/>
                <w:bCs/>
              </w:rPr>
            </w:pPr>
            <w:r>
              <w:rPr>
                <w:rFonts w:ascii="Bell MT" w:hAnsi="Bell MT"/>
                <w:b/>
                <w:bCs/>
              </w:rPr>
              <w:lastRenderedPageBreak/>
              <w:t xml:space="preserve">9 Weeks  </w:t>
            </w:r>
          </w:p>
        </w:tc>
        <w:tc>
          <w:tcPr>
            <w:tcW w:w="7862" w:type="dxa"/>
          </w:tcPr>
          <w:p w14:paraId="29C31881" w14:textId="5D43F299" w:rsidR="00250DE0" w:rsidRPr="00250DE0"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cs="Helvetica"/>
                <w:sz w:val="18"/>
                <w:szCs w:val="18"/>
              </w:rPr>
              <w:t>RL.</w:t>
            </w:r>
            <w:r w:rsidR="00DE396A">
              <w:rPr>
                <w:rFonts w:ascii="Helvetica" w:hAnsi="Helvetica" w:cs="Helvetica"/>
                <w:sz w:val="18"/>
                <w:szCs w:val="18"/>
              </w:rPr>
              <w:t>10</w:t>
            </w:r>
            <w:r w:rsidRPr="00250DE0">
              <w:rPr>
                <w:rFonts w:ascii="Helvetica" w:hAnsi="Helvetica" w:cs="Helvetica"/>
                <w:sz w:val="18"/>
                <w:szCs w:val="18"/>
              </w:rPr>
              <w:t xml:space="preserve">.4 Cite strong and thorough textual evidence to support analysis of what the informational text says explicitly as well as inferences drawn from the informational text. </w:t>
            </w:r>
          </w:p>
          <w:p w14:paraId="3C8FDA0A" w14:textId="77777777" w:rsidR="00250DE0" w:rsidRPr="00250DE0" w:rsidRDefault="00250DE0" w:rsidP="00250DE0">
            <w:pPr>
              <w:pStyle w:val="Pa0"/>
              <w:cnfStyle w:val="000000100000" w:firstRow="0" w:lastRow="0" w:firstColumn="0" w:lastColumn="0" w:oddVBand="0" w:evenVBand="0" w:oddHBand="1" w:evenHBand="0" w:firstRowFirstColumn="0" w:firstRowLastColumn="0" w:lastRowFirstColumn="0" w:lastRowLastColumn="0"/>
              <w:rPr>
                <w:rFonts w:cs="Helvetica"/>
                <w:sz w:val="18"/>
                <w:szCs w:val="18"/>
              </w:rPr>
            </w:pPr>
            <w:r w:rsidRPr="00250DE0">
              <w:rPr>
                <w:rFonts w:cs="Helvetica"/>
                <w:sz w:val="18"/>
                <w:szCs w:val="18"/>
              </w:rPr>
              <w:t xml:space="preserve">RI.9.5 Determine a central idea of an informational text and analyze its development over the course of the informational text, including how it is developed and refined by specific details; provide an objective summary of the informational text. </w:t>
            </w:r>
          </w:p>
          <w:p w14:paraId="75AC8EEA" w14:textId="4E129454" w:rsidR="00250DE0" w:rsidRPr="009D2ED2" w:rsidRDefault="00250DE0" w:rsidP="00250D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RI. </w:t>
            </w:r>
            <w:r w:rsidR="00DE396A">
              <w:rPr>
                <w:rFonts w:ascii="Helvetica" w:hAnsi="Helvetica"/>
                <w:sz w:val="18"/>
                <w:szCs w:val="18"/>
              </w:rPr>
              <w:t>10</w:t>
            </w:r>
            <w:r w:rsidRPr="00250DE0">
              <w:rPr>
                <w:rFonts w:ascii="Helvetica" w:hAnsi="Helvetica"/>
                <w:sz w:val="18"/>
                <w:szCs w:val="18"/>
              </w:rPr>
              <w:t xml:space="preserve">.6- </w:t>
            </w:r>
            <w:r w:rsidRPr="00250DE0">
              <w:rPr>
                <w:rFonts w:ascii="Helvetica" w:hAnsi="Helvetica" w:cs="Helvetica"/>
                <w:sz w:val="18"/>
                <w:szCs w:val="18"/>
              </w:rPr>
              <w:t>Analyze how the author unfolds an analysis or series of ideas or events in an informational text, including the order in which the points are made, how they are introduced and developed, and the connections that are drawn between them.</w:t>
            </w:r>
          </w:p>
          <w:p w14:paraId="0CB4C4C9" w14:textId="2CC4AE90"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sz w:val="18"/>
                <w:szCs w:val="18"/>
              </w:rPr>
              <w:t>RI.</w:t>
            </w:r>
            <w:r w:rsidR="00DE396A">
              <w:rPr>
                <w:rFonts w:ascii="Helvetica" w:hAnsi="Helvetica"/>
                <w:sz w:val="18"/>
                <w:szCs w:val="18"/>
              </w:rPr>
              <w:t>10</w:t>
            </w:r>
            <w:r w:rsidRPr="00250DE0">
              <w:rPr>
                <w:rFonts w:ascii="Helvetica" w:hAnsi="Helvetica"/>
                <w:sz w:val="18"/>
                <w:szCs w:val="18"/>
              </w:rPr>
              <w:t xml:space="preserve">.11 </w:t>
            </w:r>
            <w:r w:rsidRPr="00250DE0">
              <w:rPr>
                <w:rFonts w:ascii="Helvetica" w:hAnsi="Helvetica" w:cs="Helvetica"/>
                <w:sz w:val="18"/>
                <w:szCs w:val="18"/>
              </w:rPr>
              <w:t xml:space="preserve">Analyze in detail how an author’s ideas or claims are developed and refined by </w:t>
            </w:r>
            <w:proofErr w:type="gramStart"/>
            <w:r w:rsidRPr="00250DE0">
              <w:rPr>
                <w:rFonts w:ascii="Helvetica" w:hAnsi="Helvetica" w:cs="Helvetica"/>
                <w:sz w:val="18"/>
                <w:szCs w:val="18"/>
              </w:rPr>
              <w:t>particular sentences</w:t>
            </w:r>
            <w:proofErr w:type="gramEnd"/>
            <w:r w:rsidRPr="00250DE0">
              <w:rPr>
                <w:rFonts w:ascii="Helvetica" w:hAnsi="Helvetica" w:cs="Helvetica"/>
                <w:sz w:val="18"/>
                <w:szCs w:val="18"/>
              </w:rPr>
              <w:t xml:space="preserve">, paragraphs, or larger portions of an informational text (e.g., a section or chapter). </w:t>
            </w:r>
          </w:p>
          <w:p w14:paraId="3B75B252" w14:textId="6543899E"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cs="Helvetica"/>
                <w:sz w:val="18"/>
                <w:szCs w:val="18"/>
              </w:rPr>
              <w:t>RI.</w:t>
            </w:r>
            <w:r w:rsidR="00DE396A">
              <w:rPr>
                <w:rFonts w:ascii="Helvetica" w:hAnsi="Helvetica" w:cs="Helvetica"/>
                <w:sz w:val="18"/>
                <w:szCs w:val="18"/>
              </w:rPr>
              <w:t>10</w:t>
            </w:r>
            <w:r w:rsidRPr="00250DE0">
              <w:rPr>
                <w:rFonts w:ascii="Helvetica" w:hAnsi="Helvetica" w:cs="Helvetica"/>
                <w:sz w:val="18"/>
                <w:szCs w:val="18"/>
              </w:rPr>
              <w:t xml:space="preserve">.15 Analyze various accounts of a subject told in different mediums of informational texts (e.g., a person’s life story in both print and multimedia), determining which details are emphasized in each account. </w:t>
            </w:r>
          </w:p>
          <w:p w14:paraId="7B953FAA" w14:textId="6069A86F"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w:t>
            </w:r>
            <w:r w:rsidR="00DE396A">
              <w:rPr>
                <w:rFonts w:ascii="Helvetica" w:hAnsi="Helvetica"/>
                <w:sz w:val="18"/>
                <w:szCs w:val="18"/>
              </w:rPr>
              <w:t>10</w:t>
            </w:r>
            <w:r w:rsidRPr="00250DE0">
              <w:rPr>
                <w:rFonts w:ascii="Helvetica" w:hAnsi="Helvetica"/>
                <w:sz w:val="18"/>
                <w:szCs w:val="18"/>
              </w:rPr>
              <w:t>.21 (</w:t>
            </w:r>
            <w:proofErr w:type="spellStart"/>
            <w:proofErr w:type="gramStart"/>
            <w:r w:rsidRPr="00250DE0">
              <w:rPr>
                <w:rFonts w:ascii="Helvetica" w:hAnsi="Helvetica"/>
                <w:sz w:val="18"/>
                <w:szCs w:val="18"/>
              </w:rPr>
              <w:t>a,b</w:t>
            </w:r>
            <w:proofErr w:type="gramEnd"/>
            <w:r w:rsidRPr="00250DE0">
              <w:rPr>
                <w:rFonts w:ascii="Helvetica" w:hAnsi="Helvetica"/>
                <w:sz w:val="18"/>
                <w:szCs w:val="18"/>
              </w:rPr>
              <w:t>,c,d</w:t>
            </w:r>
            <w:proofErr w:type="spellEnd"/>
            <w:r w:rsidRPr="00250DE0">
              <w:rPr>
                <w:rFonts w:ascii="Helvetica" w:hAnsi="Helvetica"/>
                <w:sz w:val="18"/>
                <w:szCs w:val="18"/>
              </w:rPr>
              <w:t xml:space="preserve">, e, f) </w:t>
            </w:r>
          </w:p>
          <w:p w14:paraId="3E4F570A" w14:textId="77777777" w:rsidR="00250DE0" w:rsidRPr="00250DE0" w:rsidRDefault="00250DE0" w:rsidP="00250DE0">
            <w:pPr>
              <w:pStyle w:val="TableText"/>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Write informative/explanatory texts to examine and convey complex ideas, concepts, and information clearly and accurately through the effective selection, organization, and analysis of content.</w:t>
            </w:r>
          </w:p>
          <w:p w14:paraId="04CAF17B"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 xml:space="preserve">Introduce a topic; organize complex ideas, concepts, and information to make important connections and distinctions; include formatting (e.g., headings), </w:t>
            </w:r>
            <w:r w:rsidRPr="00250DE0">
              <w:rPr>
                <w:rFonts w:ascii="Helvetica" w:hAnsi="Helvetica"/>
                <w:spacing w:val="-4"/>
                <w:sz w:val="18"/>
                <w:szCs w:val="18"/>
              </w:rPr>
              <w:t>graphics (e.g., figures, tables), and multimedia when useful to aiding comprehension</w:t>
            </w:r>
            <w:r w:rsidRPr="00250DE0">
              <w:rPr>
                <w:rFonts w:ascii="Helvetica" w:hAnsi="Helvetica"/>
                <w:sz w:val="18"/>
                <w:szCs w:val="18"/>
              </w:rPr>
              <w:t>.</w:t>
            </w:r>
          </w:p>
          <w:p w14:paraId="789E9CCC"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Develop the topic with well-chosen, relevant, and sufficient facts, extended definitions, concrete details, quotations, or other information and examples appropriate to the audience’s knowledge of the topic.</w:t>
            </w:r>
          </w:p>
          <w:p w14:paraId="77F24940"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lastRenderedPageBreak/>
              <w:t>Use appropriate and varied transitions to link the major sections of the text, create cohesion, and clarify the relationships among complex ideas and concepts.</w:t>
            </w:r>
          </w:p>
          <w:p w14:paraId="24F101EE"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Use precise language and domain-specific vocabulary to manage the complexity of the topic.</w:t>
            </w:r>
          </w:p>
          <w:p w14:paraId="4CE3CDAB" w14:textId="77777777" w:rsidR="00250DE0" w:rsidRPr="00250DE0" w:rsidRDefault="00250DE0" w:rsidP="00250DE0">
            <w:pPr>
              <w:pStyle w:val="BulletedList"/>
              <w:numPr>
                <w:ilvl w:val="0"/>
                <w:numId w:val="13"/>
              </w:num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Establish and maintain a formal style and objective tone while attending to the norms and conventions of the discipline in which they are writing.</w:t>
            </w:r>
          </w:p>
          <w:p w14:paraId="62F3D4C6" w14:textId="53CD1BD7"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Provide a concluding statement or section that follows from and supports the information or explanation presented (e.g., articulating implications or the significance of the topic).</w:t>
            </w:r>
          </w:p>
          <w:p w14:paraId="29CF69A9" w14:textId="6204D16D"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w:t>
            </w:r>
            <w:r w:rsidR="00DE396A">
              <w:rPr>
                <w:rFonts w:ascii="Helvetica" w:hAnsi="Helvetica"/>
                <w:sz w:val="18"/>
                <w:szCs w:val="18"/>
              </w:rPr>
              <w:t>10</w:t>
            </w:r>
            <w:r w:rsidRPr="00250DE0">
              <w:rPr>
                <w:rFonts w:ascii="Helvetica" w:hAnsi="Helvetica"/>
                <w:sz w:val="18"/>
                <w:szCs w:val="18"/>
              </w:rPr>
              <w:t xml:space="preserve">.23- </w:t>
            </w:r>
            <w:r w:rsidRPr="00250DE0">
              <w:rPr>
                <w:rFonts w:ascii="Helvetica" w:hAnsi="Helvetica" w:cs="Helvetica"/>
                <w:sz w:val="18"/>
                <w:szCs w:val="18"/>
              </w:rPr>
              <w:t xml:space="preserve">Produce clear and coherent writing in which the development, organization, and style are appropriate to task, purpose, and audience. (Grade-specific expectations for writing types are defined in Text Types and Purposes.) </w:t>
            </w:r>
          </w:p>
          <w:p w14:paraId="5F5113C4" w14:textId="5DE77B0E"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w:t>
            </w:r>
            <w:r w:rsidR="00DE396A">
              <w:rPr>
                <w:rFonts w:ascii="Helvetica" w:hAnsi="Helvetica"/>
                <w:sz w:val="18"/>
                <w:szCs w:val="18"/>
              </w:rPr>
              <w:t>10.</w:t>
            </w:r>
            <w:r w:rsidRPr="00250DE0">
              <w:rPr>
                <w:rFonts w:ascii="Helvetica" w:hAnsi="Helvetica"/>
                <w:sz w:val="18"/>
                <w:szCs w:val="18"/>
              </w:rPr>
              <w:t xml:space="preserve">24- </w:t>
            </w:r>
            <w:r w:rsidRPr="00250DE0">
              <w:rPr>
                <w:rFonts w:ascii="Helvetica" w:hAnsi="Helvetica" w:cs="Helvetica"/>
                <w:sz w:val="18"/>
                <w:szCs w:val="18"/>
              </w:rPr>
              <w:t xml:space="preserve">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9.) </w:t>
            </w:r>
          </w:p>
          <w:p w14:paraId="0DCEC3FD" w14:textId="6C9627C1"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250DE0">
              <w:rPr>
                <w:rFonts w:ascii="Helvetica" w:hAnsi="Helvetica"/>
                <w:sz w:val="18"/>
                <w:szCs w:val="18"/>
              </w:rPr>
              <w:t>W.</w:t>
            </w:r>
            <w:r w:rsidR="00DE396A">
              <w:rPr>
                <w:rFonts w:ascii="Helvetica" w:hAnsi="Helvetica"/>
                <w:sz w:val="18"/>
                <w:szCs w:val="18"/>
              </w:rPr>
              <w:t>10</w:t>
            </w:r>
            <w:r w:rsidRPr="00250DE0">
              <w:rPr>
                <w:rFonts w:ascii="Helvetica" w:hAnsi="Helvetica"/>
                <w:sz w:val="18"/>
                <w:szCs w:val="18"/>
              </w:rPr>
              <w:t xml:space="preserve">.26- </w:t>
            </w:r>
            <w:r w:rsidRPr="00250DE0">
              <w:rPr>
                <w:rFonts w:ascii="Helvetica" w:hAnsi="Helvetica" w:cs="Helvetica"/>
                <w:sz w:val="18"/>
                <w:szCs w:val="18"/>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16E90E64" w14:textId="24C31D48"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cs="Helvetica"/>
                <w:sz w:val="18"/>
                <w:szCs w:val="18"/>
              </w:rPr>
              <w:t>W.</w:t>
            </w:r>
            <w:r w:rsidR="00DE396A">
              <w:rPr>
                <w:rFonts w:ascii="Helvetica" w:hAnsi="Helvetica" w:cs="Helvetica"/>
                <w:sz w:val="18"/>
                <w:szCs w:val="18"/>
              </w:rPr>
              <w:t>10</w:t>
            </w:r>
            <w:r w:rsidRPr="00250DE0">
              <w:rPr>
                <w:rFonts w:ascii="Helvetica" w:hAnsi="Helvetica" w:cs="Helvetica"/>
                <w:sz w:val="18"/>
                <w:szCs w:val="18"/>
              </w:rPr>
              <w:t xml:space="preserve">.27-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(e.g., MLA or APA). </w:t>
            </w:r>
          </w:p>
          <w:p w14:paraId="466C8416" w14:textId="4BEF2FBE"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W.</w:t>
            </w:r>
            <w:r w:rsidR="00DE396A">
              <w:rPr>
                <w:rFonts w:ascii="Helvetica" w:hAnsi="Helvetica"/>
                <w:sz w:val="18"/>
                <w:szCs w:val="18"/>
              </w:rPr>
              <w:t>10</w:t>
            </w:r>
            <w:r w:rsidRPr="00250DE0">
              <w:rPr>
                <w:rFonts w:ascii="Helvetica" w:hAnsi="Helvetica"/>
                <w:sz w:val="18"/>
                <w:szCs w:val="18"/>
              </w:rPr>
              <w:t xml:space="preserve">.28- </w:t>
            </w:r>
            <w:r w:rsidRPr="00250DE0">
              <w:rPr>
                <w:rFonts w:ascii="Helvetica" w:hAnsi="Helvetica" w:cs="Helvetica"/>
                <w:sz w:val="18"/>
                <w:szCs w:val="18"/>
              </w:rPr>
              <w:t xml:space="preserve">Draw evidence from literary or informational texts to support analysis, reflection, and research. </w:t>
            </w:r>
          </w:p>
          <w:p w14:paraId="54EEF6BB" w14:textId="6A5F61D7"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L.</w:t>
            </w:r>
            <w:r w:rsidR="00DE396A">
              <w:rPr>
                <w:rFonts w:ascii="Helvetica" w:hAnsi="Helvetica"/>
                <w:sz w:val="18"/>
                <w:szCs w:val="18"/>
              </w:rPr>
              <w:t>10</w:t>
            </w:r>
            <w:r w:rsidRPr="00250DE0">
              <w:rPr>
                <w:rFonts w:ascii="Helvetica" w:hAnsi="Helvetica"/>
                <w:sz w:val="18"/>
                <w:szCs w:val="18"/>
              </w:rPr>
              <w:t xml:space="preserve">.37- </w:t>
            </w:r>
            <w:r w:rsidRPr="00250DE0">
              <w:rPr>
                <w:rFonts w:ascii="Helvetica" w:hAnsi="Helvetica" w:cs="Helvetica"/>
                <w:sz w:val="18"/>
                <w:szCs w:val="18"/>
              </w:rPr>
              <w:t xml:space="preserve">Demonstrate command of the conventions of Standard English capitalization, punctuation, and spelling when writing. </w:t>
            </w:r>
          </w:p>
          <w:p w14:paraId="6E7C3E85" w14:textId="71D2232B"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 Use a semicolon (and perhaps a conjunctive adverb) to link two or more closely related independent clauses. </w:t>
            </w:r>
          </w:p>
          <w:p w14:paraId="2F77654F" w14:textId="25073CB6"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(b) Use a colon to introduce a list or quotation. </w:t>
            </w:r>
          </w:p>
          <w:p w14:paraId="12765E3F" w14:textId="2F0F1D78" w:rsidR="00250DE0" w:rsidRPr="00250DE0" w:rsidRDefault="00250DE0" w:rsidP="00250DE0">
            <w:pPr>
              <w:pStyle w:val="Default"/>
              <w:numPr>
                <w:ilvl w:val="0"/>
                <w:numId w:val="14"/>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c. Spell correctly. </w:t>
            </w:r>
          </w:p>
          <w:p w14:paraId="27BA3E19" w14:textId="67261A67"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250DE0">
              <w:rPr>
                <w:rFonts w:ascii="Helvetica" w:hAnsi="Helvetica"/>
                <w:sz w:val="18"/>
                <w:szCs w:val="18"/>
              </w:rPr>
              <w:t>L.</w:t>
            </w:r>
            <w:r w:rsidR="00DE396A">
              <w:rPr>
                <w:rFonts w:ascii="Helvetica" w:hAnsi="Helvetica"/>
                <w:sz w:val="18"/>
                <w:szCs w:val="18"/>
              </w:rPr>
              <w:t>10</w:t>
            </w:r>
            <w:r w:rsidRPr="00250DE0">
              <w:rPr>
                <w:rFonts w:ascii="Helvetica" w:hAnsi="Helvetica"/>
                <w:sz w:val="18"/>
                <w:szCs w:val="18"/>
              </w:rPr>
              <w:t xml:space="preserve">.38- </w:t>
            </w:r>
            <w:r w:rsidRPr="00250DE0">
              <w:rPr>
                <w:rFonts w:ascii="Helvetica" w:hAnsi="Helvetica" w:cs="Helvetica"/>
                <w:sz w:val="18"/>
                <w:szCs w:val="18"/>
              </w:rPr>
              <w:t xml:space="preserve">Apply knowledge of language to understand how language functions in different contexts, to make effective choices for meaning or style, and to comprehend more fully when reading or listening. </w:t>
            </w:r>
          </w:p>
          <w:p w14:paraId="2EED1FBF" w14:textId="0D3ECD53" w:rsidR="00250DE0" w:rsidRPr="00250DE0" w:rsidRDefault="00250DE0" w:rsidP="00250DE0">
            <w:pPr>
              <w:pStyle w:val="Default"/>
              <w:numPr>
                <w:ilvl w:val="0"/>
                <w:numId w:val="15"/>
              </w:numPr>
              <w:cnfStyle w:val="000000100000" w:firstRow="0" w:lastRow="0" w:firstColumn="0" w:lastColumn="0" w:oddVBand="0" w:evenVBand="0" w:oddHBand="1" w:evenHBand="0" w:firstRowFirstColumn="0" w:firstRowLastColumn="0" w:lastRowFirstColumn="0" w:lastRowLastColumn="0"/>
              <w:rPr>
                <w:color w:val="C45911" w:themeColor="accent2" w:themeShade="BF"/>
                <w:sz w:val="18"/>
                <w:szCs w:val="18"/>
              </w:rPr>
            </w:pPr>
            <w:r w:rsidRPr="00250DE0">
              <w:rPr>
                <w:color w:val="C45911" w:themeColor="accent2" w:themeShade="BF"/>
                <w:sz w:val="18"/>
                <w:szCs w:val="18"/>
              </w:rPr>
              <w:t xml:space="preserve">(A)Write and edit work so that it conforms to the guidelines in a style manual (e.g., MLA Handbook or APA Handbook) appropriate for the discipline and writing type. </w:t>
            </w:r>
          </w:p>
          <w:p w14:paraId="64C40673" w14:textId="0FC72138" w:rsidR="00250DE0" w:rsidRPr="00250DE0" w:rsidRDefault="00250DE0" w:rsidP="00250DE0">
            <w:pPr>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c>
          <w:tcPr>
            <w:tcW w:w="3240" w:type="dxa"/>
          </w:tcPr>
          <w:p w14:paraId="6CD50828" w14:textId="68BD12D5"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lastRenderedPageBreak/>
              <w:t xml:space="preserve">Quick writes </w:t>
            </w:r>
          </w:p>
          <w:p w14:paraId="134C9913" w14:textId="77777777" w:rsidR="00250DE0"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Tests</w:t>
            </w:r>
          </w:p>
          <w:p w14:paraId="4F385406" w14:textId="56FAC730" w:rsidR="00250DE0" w:rsidRPr="00CA52BD" w:rsidRDefault="00250DE0" w:rsidP="00250DE0">
            <w:pPr>
              <w:cnfStyle w:val="000000100000" w:firstRow="0" w:lastRow="0" w:firstColumn="0" w:lastColumn="0" w:oddVBand="0" w:evenVBand="0" w:oddHBand="1" w:evenHBand="0" w:firstRowFirstColumn="0" w:firstRowLastColumn="0" w:lastRowFirstColumn="0" w:lastRowLastColumn="0"/>
              <w:rPr>
                <w:rFonts w:ascii="Bell MT" w:hAnsi="Bell MT"/>
              </w:rPr>
            </w:pPr>
            <w:r>
              <w:rPr>
                <w:rFonts w:ascii="Bell MT" w:hAnsi="Bell MT"/>
              </w:rPr>
              <w:t>Research Paper and leading documents</w:t>
            </w:r>
          </w:p>
        </w:tc>
      </w:tr>
    </w:tbl>
    <w:p w14:paraId="531F632D" w14:textId="762C85D1" w:rsidR="00BF03A8" w:rsidRPr="00CA52BD" w:rsidRDefault="00BF03A8" w:rsidP="005F4153">
      <w:pPr>
        <w:rPr>
          <w:rFonts w:ascii="Bell MT" w:hAnsi="Bell MT"/>
        </w:rPr>
      </w:pPr>
    </w:p>
    <w:sectPr w:rsidR="00BF03A8" w:rsidRPr="00CA52BD" w:rsidSect="005F4153">
      <w:headerReference w:type="default" r:id="rId8"/>
      <w:pgSz w:w="15840" w:h="12240" w:orient="landscape"/>
      <w:pgMar w:top="432"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D5F" w14:textId="77777777" w:rsidR="00530413" w:rsidRDefault="00530413" w:rsidP="005F4153">
      <w:pPr>
        <w:spacing w:after="0" w:line="240" w:lineRule="auto"/>
      </w:pPr>
      <w:r>
        <w:separator/>
      </w:r>
    </w:p>
  </w:endnote>
  <w:endnote w:type="continuationSeparator" w:id="0">
    <w:p w14:paraId="0839FBF0" w14:textId="77777777" w:rsidR="00530413" w:rsidRDefault="00530413" w:rsidP="005F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altName w:val="Helvetica LT Std Light"/>
    <w:panose1 w:val="00000000000000000000"/>
    <w:charset w:val="00"/>
    <w:family w:val="auto"/>
    <w:pitch w:val="variable"/>
    <w:sig w:usb0="E00002FF" w:usb1="5000785B" w:usb2="00000000" w:usb3="00000000" w:csb0="0000019F" w:csb1="00000000"/>
  </w:font>
  <w:font w:name="Bell MT">
    <w:panose1 w:val="0202050306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2505" w14:textId="77777777" w:rsidR="00530413" w:rsidRDefault="00530413" w:rsidP="005F4153">
      <w:pPr>
        <w:spacing w:after="0" w:line="240" w:lineRule="auto"/>
      </w:pPr>
      <w:r>
        <w:separator/>
      </w:r>
    </w:p>
  </w:footnote>
  <w:footnote w:type="continuationSeparator" w:id="0">
    <w:p w14:paraId="25D36C04" w14:textId="77777777" w:rsidR="00530413" w:rsidRDefault="00530413" w:rsidP="005F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9135" w14:textId="2F4054CE" w:rsidR="005F4153" w:rsidRPr="00CA52BD" w:rsidRDefault="005F4153" w:rsidP="00CA52BD">
    <w:pPr>
      <w:pStyle w:val="Heading1"/>
      <w:jc w:val="center"/>
      <w:rPr>
        <w:rFonts w:ascii="Bell MT" w:hAnsi="Bell MT"/>
        <w:b/>
        <w:bCs/>
        <w:color w:val="auto"/>
        <w:sz w:val="40"/>
        <w:szCs w:val="40"/>
      </w:rPr>
    </w:pPr>
    <w:r w:rsidRPr="00CA52BD">
      <w:rPr>
        <w:rFonts w:ascii="Bell MT" w:hAnsi="Bell MT"/>
        <w:b/>
        <w:bCs/>
        <w:color w:val="auto"/>
        <w:sz w:val="40"/>
        <w:szCs w:val="40"/>
      </w:rPr>
      <w:t>Tug Valley High School (</w:t>
    </w:r>
    <w:r w:rsidR="00201877">
      <w:rPr>
        <w:rFonts w:ascii="Bell MT" w:hAnsi="Bell MT"/>
        <w:b/>
        <w:bCs/>
        <w:color w:val="auto"/>
        <w:sz w:val="40"/>
        <w:szCs w:val="40"/>
      </w:rPr>
      <w:t>English</w:t>
    </w:r>
    <w:r w:rsidRPr="00CA52BD">
      <w:rPr>
        <w:rFonts w:ascii="Bell MT" w:hAnsi="Bell MT"/>
        <w:b/>
        <w:bCs/>
        <w:color w:val="auto"/>
        <w:sz w:val="40"/>
        <w:szCs w:val="40"/>
      </w:rPr>
      <w:t xml:space="preserve"> Curriculum Map 2022</w:t>
    </w:r>
    <w:r w:rsidR="00311780" w:rsidRPr="00CA52BD">
      <w:rPr>
        <w:rFonts w:ascii="Bell MT" w:hAnsi="Bell MT"/>
        <w:b/>
        <w:bCs/>
        <w:color w:val="auto"/>
        <w:sz w:val="40"/>
        <w:szCs w:val="40"/>
      </w:rPr>
      <w:t>-</w:t>
    </w:r>
    <w:r w:rsidRPr="00CA52BD">
      <w:rPr>
        <w:rFonts w:ascii="Bell MT" w:hAnsi="Bell MT"/>
        <w:b/>
        <w:bCs/>
        <w:color w:val="auto"/>
        <w:sz w:val="40"/>
        <w:szCs w:val="4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182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3295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7355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0B6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A0611"/>
    <w:multiLevelType w:val="hybridMultilevel"/>
    <w:tmpl w:val="BA06FE26"/>
    <w:lvl w:ilvl="0" w:tplc="84BC9E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01540"/>
    <w:multiLevelType w:val="hybridMultilevel"/>
    <w:tmpl w:val="D74887E2"/>
    <w:lvl w:ilvl="0" w:tplc="282682A8">
      <w:start w:val="1"/>
      <w:numFmt w:val="lowerLetter"/>
      <w:pStyle w:val="Table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4F2D13"/>
    <w:multiLevelType w:val="hybridMultilevel"/>
    <w:tmpl w:val="BB9E363A"/>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602602"/>
    <w:multiLevelType w:val="hybridMultilevel"/>
    <w:tmpl w:val="A6A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66BA7"/>
    <w:multiLevelType w:val="hybridMultilevel"/>
    <w:tmpl w:val="48D46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57447"/>
    <w:multiLevelType w:val="hybridMultilevel"/>
    <w:tmpl w:val="C632E9AA"/>
    <w:lvl w:ilvl="0" w:tplc="79B49210">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8B9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2E4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3904629">
    <w:abstractNumId w:val="8"/>
  </w:num>
  <w:num w:numId="2" w16cid:durableId="1377004347">
    <w:abstractNumId w:val="6"/>
  </w:num>
  <w:num w:numId="3" w16cid:durableId="2039893879">
    <w:abstractNumId w:val="12"/>
  </w:num>
  <w:num w:numId="4" w16cid:durableId="1238903748">
    <w:abstractNumId w:val="4"/>
  </w:num>
  <w:num w:numId="5" w16cid:durableId="553855599">
    <w:abstractNumId w:val="1"/>
  </w:num>
  <w:num w:numId="6" w16cid:durableId="1457406347">
    <w:abstractNumId w:val="5"/>
    <w:lvlOverride w:ilvl="0">
      <w:startOverride w:val="1"/>
    </w:lvlOverride>
  </w:num>
  <w:num w:numId="7" w16cid:durableId="185679131">
    <w:abstractNumId w:val="5"/>
  </w:num>
  <w:num w:numId="8" w16cid:durableId="186412821">
    <w:abstractNumId w:val="5"/>
    <w:lvlOverride w:ilvl="0">
      <w:startOverride w:val="4"/>
    </w:lvlOverride>
  </w:num>
  <w:num w:numId="9" w16cid:durableId="975990885">
    <w:abstractNumId w:val="9"/>
  </w:num>
  <w:num w:numId="10" w16cid:durableId="2089030869">
    <w:abstractNumId w:val="13"/>
  </w:num>
  <w:num w:numId="11" w16cid:durableId="233126400">
    <w:abstractNumId w:val="11"/>
  </w:num>
  <w:num w:numId="12" w16cid:durableId="1172182485">
    <w:abstractNumId w:val="10"/>
  </w:num>
  <w:num w:numId="13" w16cid:durableId="1192650461">
    <w:abstractNumId w:val="7"/>
  </w:num>
  <w:num w:numId="14" w16cid:durableId="1458375321">
    <w:abstractNumId w:val="3"/>
  </w:num>
  <w:num w:numId="15" w16cid:durableId="1583904813">
    <w:abstractNumId w:val="0"/>
  </w:num>
  <w:num w:numId="16" w16cid:durableId="40352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53"/>
    <w:rsid w:val="000078FE"/>
    <w:rsid w:val="00013029"/>
    <w:rsid w:val="000974CD"/>
    <w:rsid w:val="001F263A"/>
    <w:rsid w:val="001F426C"/>
    <w:rsid w:val="001F7369"/>
    <w:rsid w:val="00201877"/>
    <w:rsid w:val="00245A90"/>
    <w:rsid w:val="00250DE0"/>
    <w:rsid w:val="0027022B"/>
    <w:rsid w:val="002977AC"/>
    <w:rsid w:val="002E194B"/>
    <w:rsid w:val="002F0E4D"/>
    <w:rsid w:val="00311780"/>
    <w:rsid w:val="003240F9"/>
    <w:rsid w:val="00426A2F"/>
    <w:rsid w:val="00495AB0"/>
    <w:rsid w:val="00520F0E"/>
    <w:rsid w:val="00530413"/>
    <w:rsid w:val="005F4153"/>
    <w:rsid w:val="00620719"/>
    <w:rsid w:val="006548D3"/>
    <w:rsid w:val="00654A72"/>
    <w:rsid w:val="006934B1"/>
    <w:rsid w:val="006C0C06"/>
    <w:rsid w:val="006D2171"/>
    <w:rsid w:val="00706FAF"/>
    <w:rsid w:val="0071203D"/>
    <w:rsid w:val="007372F9"/>
    <w:rsid w:val="0075686F"/>
    <w:rsid w:val="00762BCA"/>
    <w:rsid w:val="00790222"/>
    <w:rsid w:val="007B3B74"/>
    <w:rsid w:val="007C5684"/>
    <w:rsid w:val="007D7582"/>
    <w:rsid w:val="007E6FD2"/>
    <w:rsid w:val="00900171"/>
    <w:rsid w:val="00930354"/>
    <w:rsid w:val="009A2C61"/>
    <w:rsid w:val="009B6579"/>
    <w:rsid w:val="009D2ED2"/>
    <w:rsid w:val="00A43051"/>
    <w:rsid w:val="00A66E79"/>
    <w:rsid w:val="00A72F3D"/>
    <w:rsid w:val="00BF03A8"/>
    <w:rsid w:val="00C62B15"/>
    <w:rsid w:val="00C827F4"/>
    <w:rsid w:val="00CA52BD"/>
    <w:rsid w:val="00D4651B"/>
    <w:rsid w:val="00D804E8"/>
    <w:rsid w:val="00DA34AA"/>
    <w:rsid w:val="00DB592F"/>
    <w:rsid w:val="00DD14DB"/>
    <w:rsid w:val="00DE396A"/>
    <w:rsid w:val="00E0745F"/>
    <w:rsid w:val="00E15806"/>
    <w:rsid w:val="00E30ED7"/>
    <w:rsid w:val="00E733CE"/>
    <w:rsid w:val="00ED2A14"/>
    <w:rsid w:val="00F9073B"/>
    <w:rsid w:val="00F94884"/>
    <w:rsid w:val="00FC4EDE"/>
    <w:rsid w:val="00FF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F9AC"/>
  <w15:chartTrackingRefBased/>
  <w15:docId w15:val="{8BF5BCF6-57DC-4647-AC1F-4396A07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79"/>
  </w:style>
  <w:style w:type="paragraph" w:styleId="Heading1">
    <w:name w:val="heading 1"/>
    <w:basedOn w:val="Normal"/>
    <w:next w:val="Normal"/>
    <w:link w:val="Heading1Char"/>
    <w:uiPriority w:val="9"/>
    <w:qFormat/>
    <w:rsid w:val="005F4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2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53"/>
  </w:style>
  <w:style w:type="paragraph" w:styleId="Footer">
    <w:name w:val="footer"/>
    <w:basedOn w:val="Normal"/>
    <w:link w:val="FooterChar"/>
    <w:uiPriority w:val="99"/>
    <w:unhideWhenUsed/>
    <w:rsid w:val="005F4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53"/>
  </w:style>
  <w:style w:type="character" w:customStyle="1" w:styleId="Heading1Char">
    <w:name w:val="Heading 1 Char"/>
    <w:basedOn w:val="DefaultParagraphFont"/>
    <w:link w:val="Heading1"/>
    <w:uiPriority w:val="9"/>
    <w:rsid w:val="005F41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194B"/>
    <w:pPr>
      <w:ind w:left="720"/>
      <w:contextualSpacing/>
    </w:pPr>
  </w:style>
  <w:style w:type="table" w:customStyle="1" w:styleId="TableGrid1">
    <w:name w:val="Table Grid1"/>
    <w:basedOn w:val="TableNormal"/>
    <w:next w:val="TableGrid"/>
    <w:uiPriority w:val="39"/>
    <w:rsid w:val="00BF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9D2ED2"/>
    <w:pPr>
      <w:autoSpaceDE w:val="0"/>
      <w:autoSpaceDN w:val="0"/>
      <w:adjustRightInd w:val="0"/>
      <w:spacing w:after="0" w:line="201" w:lineRule="atLeast"/>
    </w:pPr>
    <w:rPr>
      <w:rFonts w:ascii="Helvetica" w:hAnsi="Helvetica"/>
      <w:sz w:val="24"/>
      <w:szCs w:val="24"/>
    </w:rPr>
  </w:style>
  <w:style w:type="paragraph" w:customStyle="1" w:styleId="Default">
    <w:name w:val="Default"/>
    <w:rsid w:val="009D2ED2"/>
    <w:pPr>
      <w:autoSpaceDE w:val="0"/>
      <w:autoSpaceDN w:val="0"/>
      <w:adjustRightInd w:val="0"/>
      <w:spacing w:after="0" w:line="240" w:lineRule="auto"/>
    </w:pPr>
    <w:rPr>
      <w:rFonts w:ascii="Helvetica" w:hAnsi="Helvetica" w:cs="Helvetica"/>
      <w:color w:val="000000"/>
      <w:sz w:val="24"/>
      <w:szCs w:val="24"/>
    </w:rPr>
  </w:style>
  <w:style w:type="character" w:customStyle="1" w:styleId="A5">
    <w:name w:val="A5"/>
    <w:uiPriority w:val="99"/>
    <w:rsid w:val="00930354"/>
    <w:rPr>
      <w:rFonts w:ascii="Symbol" w:hAnsi="Symbol" w:cs="Symbol"/>
      <w:color w:val="000000"/>
      <w:sz w:val="20"/>
      <w:szCs w:val="20"/>
    </w:rPr>
  </w:style>
  <w:style w:type="table" w:styleId="ListTable6Colorful-Accent2">
    <w:name w:val="List Table 6 Colorful Accent 2"/>
    <w:basedOn w:val="TableNormal"/>
    <w:uiPriority w:val="51"/>
    <w:rsid w:val="00D804E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semiHidden/>
    <w:rsid w:val="001F263A"/>
    <w:rPr>
      <w:rFonts w:asciiTheme="majorHAnsi" w:eastAsiaTheme="majorEastAsia" w:hAnsiTheme="majorHAnsi" w:cstheme="majorBidi"/>
      <w:color w:val="2F5496" w:themeColor="accent1" w:themeShade="BF"/>
      <w:sz w:val="26"/>
      <w:szCs w:val="26"/>
    </w:rPr>
  </w:style>
  <w:style w:type="paragraph" w:customStyle="1" w:styleId="TableBullet">
    <w:name w:val="Table Bullet"/>
    <w:basedOn w:val="Normal"/>
    <w:link w:val="TableBulletChar"/>
    <w:qFormat/>
    <w:rsid w:val="006548D3"/>
    <w:pPr>
      <w:numPr>
        <w:numId w:val="6"/>
      </w:numPr>
      <w:spacing w:before="60" w:after="60" w:line="276" w:lineRule="auto"/>
    </w:pPr>
    <w:rPr>
      <w:rFonts w:ascii="Calibri" w:eastAsia="Calibri" w:hAnsi="Calibri" w:cs="Times New Roman"/>
    </w:rPr>
  </w:style>
  <w:style w:type="character" w:customStyle="1" w:styleId="TableBulletChar">
    <w:name w:val="Table Bullet Char"/>
    <w:basedOn w:val="DefaultParagraphFont"/>
    <w:link w:val="TableBullet"/>
    <w:rsid w:val="006548D3"/>
    <w:rPr>
      <w:rFonts w:ascii="Calibri" w:eastAsia="Calibri" w:hAnsi="Calibri" w:cs="Times New Roman"/>
    </w:rPr>
  </w:style>
  <w:style w:type="paragraph" w:customStyle="1" w:styleId="BulletedList">
    <w:name w:val="*Bulleted List"/>
    <w:link w:val="BulletedListChar"/>
    <w:qFormat/>
    <w:rsid w:val="00E15806"/>
    <w:pPr>
      <w:numPr>
        <w:numId w:val="12"/>
      </w:numPr>
      <w:spacing w:before="60" w:after="60" w:line="276" w:lineRule="auto"/>
    </w:pPr>
    <w:rPr>
      <w:rFonts w:ascii="Calibri" w:eastAsia="Calibri" w:hAnsi="Calibri" w:cs="Times New Roman"/>
    </w:rPr>
  </w:style>
  <w:style w:type="character" w:customStyle="1" w:styleId="BulletedListChar">
    <w:name w:val="*Bulleted List Char"/>
    <w:basedOn w:val="DefaultParagraphFont"/>
    <w:link w:val="BulletedList"/>
    <w:rsid w:val="00E15806"/>
    <w:rPr>
      <w:rFonts w:ascii="Calibri" w:eastAsia="Calibri" w:hAnsi="Calibri" w:cs="Times New Roman"/>
    </w:rPr>
  </w:style>
  <w:style w:type="paragraph" w:customStyle="1" w:styleId="TableText">
    <w:name w:val="*TableText"/>
    <w:link w:val="TableTextChar"/>
    <w:qFormat/>
    <w:rsid w:val="00E15806"/>
    <w:pPr>
      <w:spacing w:before="40" w:after="40" w:line="276" w:lineRule="auto"/>
    </w:pPr>
    <w:rPr>
      <w:rFonts w:ascii="Calibri" w:eastAsia="Calibri" w:hAnsi="Calibri" w:cs="Times New Roman"/>
    </w:rPr>
  </w:style>
  <w:style w:type="character" w:customStyle="1" w:styleId="TableTextChar">
    <w:name w:val="*TableText Char"/>
    <w:basedOn w:val="DefaultParagraphFont"/>
    <w:link w:val="TableText"/>
    <w:rsid w:val="00E158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525">
      <w:bodyDiv w:val="1"/>
      <w:marLeft w:val="0"/>
      <w:marRight w:val="0"/>
      <w:marTop w:val="0"/>
      <w:marBottom w:val="0"/>
      <w:divBdr>
        <w:top w:val="none" w:sz="0" w:space="0" w:color="auto"/>
        <w:left w:val="none" w:sz="0" w:space="0" w:color="auto"/>
        <w:bottom w:val="none" w:sz="0" w:space="0" w:color="auto"/>
        <w:right w:val="none" w:sz="0" w:space="0" w:color="auto"/>
      </w:divBdr>
    </w:div>
    <w:div w:id="440299680">
      <w:bodyDiv w:val="1"/>
      <w:marLeft w:val="0"/>
      <w:marRight w:val="0"/>
      <w:marTop w:val="0"/>
      <w:marBottom w:val="0"/>
      <w:divBdr>
        <w:top w:val="none" w:sz="0" w:space="0" w:color="auto"/>
        <w:left w:val="none" w:sz="0" w:space="0" w:color="auto"/>
        <w:bottom w:val="none" w:sz="0" w:space="0" w:color="auto"/>
        <w:right w:val="none" w:sz="0" w:space="0" w:color="auto"/>
      </w:divBdr>
    </w:div>
    <w:div w:id="766580248">
      <w:bodyDiv w:val="1"/>
      <w:marLeft w:val="0"/>
      <w:marRight w:val="0"/>
      <w:marTop w:val="0"/>
      <w:marBottom w:val="0"/>
      <w:divBdr>
        <w:top w:val="none" w:sz="0" w:space="0" w:color="auto"/>
        <w:left w:val="none" w:sz="0" w:space="0" w:color="auto"/>
        <w:bottom w:val="none" w:sz="0" w:space="0" w:color="auto"/>
        <w:right w:val="none" w:sz="0" w:space="0" w:color="auto"/>
      </w:divBdr>
    </w:div>
    <w:div w:id="813302725">
      <w:bodyDiv w:val="1"/>
      <w:marLeft w:val="0"/>
      <w:marRight w:val="0"/>
      <w:marTop w:val="0"/>
      <w:marBottom w:val="0"/>
      <w:divBdr>
        <w:top w:val="none" w:sz="0" w:space="0" w:color="auto"/>
        <w:left w:val="none" w:sz="0" w:space="0" w:color="auto"/>
        <w:bottom w:val="none" w:sz="0" w:space="0" w:color="auto"/>
        <w:right w:val="none" w:sz="0" w:space="0" w:color="auto"/>
      </w:divBdr>
    </w:div>
    <w:div w:id="852917844">
      <w:bodyDiv w:val="1"/>
      <w:marLeft w:val="0"/>
      <w:marRight w:val="0"/>
      <w:marTop w:val="0"/>
      <w:marBottom w:val="0"/>
      <w:divBdr>
        <w:top w:val="none" w:sz="0" w:space="0" w:color="auto"/>
        <w:left w:val="none" w:sz="0" w:space="0" w:color="auto"/>
        <w:bottom w:val="none" w:sz="0" w:space="0" w:color="auto"/>
        <w:right w:val="none" w:sz="0" w:space="0" w:color="auto"/>
      </w:divBdr>
    </w:div>
    <w:div w:id="912159369">
      <w:bodyDiv w:val="1"/>
      <w:marLeft w:val="0"/>
      <w:marRight w:val="0"/>
      <w:marTop w:val="0"/>
      <w:marBottom w:val="0"/>
      <w:divBdr>
        <w:top w:val="none" w:sz="0" w:space="0" w:color="auto"/>
        <w:left w:val="none" w:sz="0" w:space="0" w:color="auto"/>
        <w:bottom w:val="none" w:sz="0" w:space="0" w:color="auto"/>
        <w:right w:val="none" w:sz="0" w:space="0" w:color="auto"/>
      </w:divBdr>
    </w:div>
    <w:div w:id="929460200">
      <w:bodyDiv w:val="1"/>
      <w:marLeft w:val="0"/>
      <w:marRight w:val="0"/>
      <w:marTop w:val="0"/>
      <w:marBottom w:val="0"/>
      <w:divBdr>
        <w:top w:val="none" w:sz="0" w:space="0" w:color="auto"/>
        <w:left w:val="none" w:sz="0" w:space="0" w:color="auto"/>
        <w:bottom w:val="none" w:sz="0" w:space="0" w:color="auto"/>
        <w:right w:val="none" w:sz="0" w:space="0" w:color="auto"/>
      </w:divBdr>
    </w:div>
    <w:div w:id="977338756">
      <w:bodyDiv w:val="1"/>
      <w:marLeft w:val="0"/>
      <w:marRight w:val="0"/>
      <w:marTop w:val="0"/>
      <w:marBottom w:val="0"/>
      <w:divBdr>
        <w:top w:val="none" w:sz="0" w:space="0" w:color="auto"/>
        <w:left w:val="none" w:sz="0" w:space="0" w:color="auto"/>
        <w:bottom w:val="none" w:sz="0" w:space="0" w:color="auto"/>
        <w:right w:val="none" w:sz="0" w:space="0" w:color="auto"/>
      </w:divBdr>
    </w:div>
    <w:div w:id="1040743223">
      <w:bodyDiv w:val="1"/>
      <w:marLeft w:val="0"/>
      <w:marRight w:val="0"/>
      <w:marTop w:val="0"/>
      <w:marBottom w:val="0"/>
      <w:divBdr>
        <w:top w:val="none" w:sz="0" w:space="0" w:color="auto"/>
        <w:left w:val="none" w:sz="0" w:space="0" w:color="auto"/>
        <w:bottom w:val="none" w:sz="0" w:space="0" w:color="auto"/>
        <w:right w:val="none" w:sz="0" w:space="0" w:color="auto"/>
      </w:divBdr>
    </w:div>
    <w:div w:id="1136526375">
      <w:bodyDiv w:val="1"/>
      <w:marLeft w:val="0"/>
      <w:marRight w:val="0"/>
      <w:marTop w:val="0"/>
      <w:marBottom w:val="0"/>
      <w:divBdr>
        <w:top w:val="none" w:sz="0" w:space="0" w:color="auto"/>
        <w:left w:val="none" w:sz="0" w:space="0" w:color="auto"/>
        <w:bottom w:val="none" w:sz="0" w:space="0" w:color="auto"/>
        <w:right w:val="none" w:sz="0" w:space="0" w:color="auto"/>
      </w:divBdr>
    </w:div>
    <w:div w:id="1192693558">
      <w:bodyDiv w:val="1"/>
      <w:marLeft w:val="0"/>
      <w:marRight w:val="0"/>
      <w:marTop w:val="0"/>
      <w:marBottom w:val="0"/>
      <w:divBdr>
        <w:top w:val="none" w:sz="0" w:space="0" w:color="auto"/>
        <w:left w:val="none" w:sz="0" w:space="0" w:color="auto"/>
        <w:bottom w:val="none" w:sz="0" w:space="0" w:color="auto"/>
        <w:right w:val="none" w:sz="0" w:space="0" w:color="auto"/>
      </w:divBdr>
    </w:div>
    <w:div w:id="1604990847">
      <w:bodyDiv w:val="1"/>
      <w:marLeft w:val="0"/>
      <w:marRight w:val="0"/>
      <w:marTop w:val="0"/>
      <w:marBottom w:val="0"/>
      <w:divBdr>
        <w:top w:val="none" w:sz="0" w:space="0" w:color="auto"/>
        <w:left w:val="none" w:sz="0" w:space="0" w:color="auto"/>
        <w:bottom w:val="none" w:sz="0" w:space="0" w:color="auto"/>
        <w:right w:val="none" w:sz="0" w:space="0" w:color="auto"/>
      </w:divBdr>
    </w:div>
    <w:div w:id="1690177792">
      <w:bodyDiv w:val="1"/>
      <w:marLeft w:val="0"/>
      <w:marRight w:val="0"/>
      <w:marTop w:val="0"/>
      <w:marBottom w:val="0"/>
      <w:divBdr>
        <w:top w:val="none" w:sz="0" w:space="0" w:color="auto"/>
        <w:left w:val="none" w:sz="0" w:space="0" w:color="auto"/>
        <w:bottom w:val="none" w:sz="0" w:space="0" w:color="auto"/>
        <w:right w:val="none" w:sz="0" w:space="0" w:color="auto"/>
      </w:divBdr>
    </w:div>
    <w:div w:id="1750425696">
      <w:bodyDiv w:val="1"/>
      <w:marLeft w:val="0"/>
      <w:marRight w:val="0"/>
      <w:marTop w:val="0"/>
      <w:marBottom w:val="0"/>
      <w:divBdr>
        <w:top w:val="none" w:sz="0" w:space="0" w:color="auto"/>
        <w:left w:val="none" w:sz="0" w:space="0" w:color="auto"/>
        <w:bottom w:val="none" w:sz="0" w:space="0" w:color="auto"/>
        <w:right w:val="none" w:sz="0" w:space="0" w:color="auto"/>
      </w:divBdr>
    </w:div>
    <w:div w:id="19225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0FD9-F073-2441-AF17-62EE14EB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Robinson, Katie</cp:lastModifiedBy>
  <cp:revision>3</cp:revision>
  <dcterms:created xsi:type="dcterms:W3CDTF">2022-08-24T15:33:00Z</dcterms:created>
  <dcterms:modified xsi:type="dcterms:W3CDTF">2022-08-24T15:42:00Z</dcterms:modified>
</cp:coreProperties>
</file>